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46" w:rsidRPr="00E34496" w:rsidRDefault="00937C46" w:rsidP="00A26C52">
      <w:pPr>
        <w:spacing w:after="0" w:line="240" w:lineRule="auto"/>
        <w:rPr>
          <w:rFonts w:asciiTheme="majorBidi" w:hAnsiTheme="majorBidi" w:cstheme="majorBidi"/>
          <w:b/>
          <w:bCs/>
        </w:rPr>
      </w:pPr>
    </w:p>
    <w:p w:rsidR="003B6518" w:rsidRPr="00A26C52" w:rsidRDefault="00294598" w:rsidP="00A26C52">
      <w:pPr>
        <w:spacing w:after="360" w:line="240" w:lineRule="auto"/>
        <w:rPr>
          <w:rFonts w:asciiTheme="majorBidi" w:hAnsiTheme="majorBidi" w:cstheme="majorBidi"/>
          <w:b/>
          <w:bCs/>
          <w:color w:val="A11F85"/>
          <w:sz w:val="30"/>
          <w:szCs w:val="30"/>
        </w:rPr>
      </w:pPr>
      <w:r w:rsidRPr="00A26C52">
        <w:rPr>
          <w:rFonts w:asciiTheme="majorBidi" w:hAnsiTheme="majorBidi" w:cstheme="majorBidi"/>
          <w:b/>
          <w:bCs/>
          <w:color w:val="A11F85"/>
          <w:sz w:val="30"/>
          <w:szCs w:val="30"/>
        </w:rPr>
        <w:t>Makalenin Orijinal Dilindeki Adı</w:t>
      </w:r>
      <w:r w:rsidRPr="00A26C52">
        <w:rPr>
          <w:rStyle w:val="DipnotBavurusu"/>
          <w:rFonts w:asciiTheme="majorBidi" w:hAnsiTheme="majorBidi" w:cstheme="majorBidi"/>
          <w:b/>
          <w:bCs/>
          <w:color w:val="A11F85"/>
          <w:sz w:val="30"/>
          <w:szCs w:val="30"/>
        </w:rPr>
        <w:footnoteReference w:id="1"/>
      </w:r>
      <w:r w:rsidR="0036626F" w:rsidRPr="00A26C52">
        <w:rPr>
          <w:rFonts w:asciiTheme="majorBidi" w:hAnsiTheme="majorBidi" w:cstheme="majorBidi"/>
          <w:b/>
          <w:bCs/>
          <w:color w:val="A11F85"/>
          <w:sz w:val="30"/>
          <w:szCs w:val="30"/>
        </w:rPr>
        <w:t xml:space="preserve"> / </w:t>
      </w:r>
      <w:proofErr w:type="spellStart"/>
      <w:r w:rsidR="005E676D" w:rsidRPr="00A26C52">
        <w:rPr>
          <w:rFonts w:asciiTheme="majorBidi" w:hAnsiTheme="majorBidi" w:cstheme="majorBidi"/>
          <w:b/>
          <w:bCs/>
          <w:color w:val="A11F85"/>
          <w:sz w:val="30"/>
          <w:szCs w:val="30"/>
        </w:rPr>
        <w:t>The</w:t>
      </w:r>
      <w:proofErr w:type="spellEnd"/>
      <w:r w:rsidR="005E676D" w:rsidRPr="00A26C52">
        <w:rPr>
          <w:rFonts w:asciiTheme="majorBidi" w:hAnsiTheme="majorBidi" w:cstheme="majorBidi"/>
          <w:b/>
          <w:bCs/>
          <w:color w:val="A11F85"/>
          <w:sz w:val="30"/>
          <w:szCs w:val="30"/>
        </w:rPr>
        <w:t xml:space="preserve"> Name of </w:t>
      </w:r>
      <w:proofErr w:type="spellStart"/>
      <w:r w:rsidR="005E676D" w:rsidRPr="00A26C52">
        <w:rPr>
          <w:rFonts w:asciiTheme="majorBidi" w:hAnsiTheme="majorBidi" w:cstheme="majorBidi"/>
          <w:b/>
          <w:bCs/>
          <w:color w:val="A11F85"/>
          <w:sz w:val="30"/>
          <w:szCs w:val="30"/>
        </w:rPr>
        <w:t>the</w:t>
      </w:r>
      <w:proofErr w:type="spellEnd"/>
      <w:r w:rsidR="005E676D" w:rsidRPr="00A26C52">
        <w:rPr>
          <w:rFonts w:asciiTheme="majorBidi" w:hAnsiTheme="majorBidi" w:cstheme="majorBidi"/>
          <w:b/>
          <w:bCs/>
          <w:color w:val="A11F85"/>
          <w:sz w:val="30"/>
          <w:szCs w:val="30"/>
        </w:rPr>
        <w:t xml:space="preserve"> </w:t>
      </w:r>
      <w:proofErr w:type="spellStart"/>
      <w:r w:rsidR="005E676D" w:rsidRPr="00A26C52">
        <w:rPr>
          <w:rFonts w:asciiTheme="majorBidi" w:hAnsiTheme="majorBidi" w:cstheme="majorBidi"/>
          <w:b/>
          <w:bCs/>
          <w:color w:val="A11F85"/>
          <w:sz w:val="30"/>
          <w:szCs w:val="30"/>
        </w:rPr>
        <w:t>Article</w:t>
      </w:r>
      <w:proofErr w:type="spellEnd"/>
      <w:r w:rsidR="005E676D" w:rsidRPr="00A26C52">
        <w:rPr>
          <w:rFonts w:asciiTheme="majorBidi" w:hAnsiTheme="majorBidi" w:cstheme="majorBidi"/>
          <w:b/>
          <w:bCs/>
          <w:color w:val="A11F85"/>
          <w:sz w:val="30"/>
          <w:szCs w:val="30"/>
        </w:rPr>
        <w:t xml:space="preserve"> in </w:t>
      </w:r>
      <w:proofErr w:type="spellStart"/>
      <w:r w:rsidR="005E676D" w:rsidRPr="00A26C52">
        <w:rPr>
          <w:rFonts w:asciiTheme="majorBidi" w:hAnsiTheme="majorBidi" w:cstheme="majorBidi"/>
          <w:b/>
          <w:bCs/>
          <w:color w:val="A11F85"/>
          <w:sz w:val="30"/>
          <w:szCs w:val="30"/>
        </w:rPr>
        <w:t>its</w:t>
      </w:r>
      <w:proofErr w:type="spellEnd"/>
      <w:r w:rsidR="0036626F" w:rsidRPr="00A26C52">
        <w:rPr>
          <w:rFonts w:asciiTheme="majorBidi" w:hAnsiTheme="majorBidi" w:cstheme="majorBidi"/>
          <w:b/>
          <w:bCs/>
          <w:color w:val="A11F85"/>
          <w:sz w:val="30"/>
          <w:szCs w:val="30"/>
        </w:rPr>
        <w:t xml:space="preserve"> </w:t>
      </w:r>
      <w:proofErr w:type="spellStart"/>
      <w:r w:rsidR="0036626F" w:rsidRPr="00A26C52">
        <w:rPr>
          <w:rFonts w:asciiTheme="majorBidi" w:hAnsiTheme="majorBidi" w:cstheme="majorBidi"/>
          <w:b/>
          <w:bCs/>
          <w:color w:val="A11F85"/>
          <w:sz w:val="30"/>
          <w:szCs w:val="30"/>
        </w:rPr>
        <w:t>Original</w:t>
      </w:r>
      <w:proofErr w:type="spellEnd"/>
      <w:r w:rsidR="0036626F" w:rsidRPr="00A26C52">
        <w:rPr>
          <w:rFonts w:asciiTheme="majorBidi" w:hAnsiTheme="majorBidi" w:cstheme="majorBidi"/>
          <w:b/>
          <w:bCs/>
          <w:color w:val="A11F85"/>
          <w:sz w:val="30"/>
          <w:szCs w:val="30"/>
        </w:rPr>
        <w:t xml:space="preserve"> Language</w:t>
      </w:r>
      <w:r w:rsidR="0036626F" w:rsidRPr="00A26C52">
        <w:rPr>
          <w:rStyle w:val="DipnotBavurusu"/>
          <w:rFonts w:asciiTheme="majorBidi" w:hAnsiTheme="majorBidi" w:cstheme="majorBidi"/>
          <w:b/>
          <w:bCs/>
          <w:color w:val="A11F85"/>
          <w:sz w:val="30"/>
          <w:szCs w:val="30"/>
        </w:rPr>
        <w:t>1</w:t>
      </w:r>
    </w:p>
    <w:p w:rsidR="00294598" w:rsidRPr="00A26C52" w:rsidRDefault="00294598" w:rsidP="00A26C52">
      <w:pPr>
        <w:spacing w:after="360" w:line="240" w:lineRule="auto"/>
        <w:rPr>
          <w:rFonts w:asciiTheme="majorBidi" w:hAnsiTheme="majorBidi" w:cstheme="majorBidi"/>
          <w:bCs/>
        </w:rPr>
      </w:pPr>
    </w:p>
    <w:p w:rsidR="00CD4A1F" w:rsidRPr="00A26C52" w:rsidRDefault="006C7369" w:rsidP="00A26C52">
      <w:pPr>
        <w:spacing w:after="0" w:line="240" w:lineRule="auto"/>
        <w:jc w:val="both"/>
        <w:rPr>
          <w:rFonts w:asciiTheme="majorBidi" w:hAnsiTheme="majorBidi" w:cstheme="majorBidi"/>
          <w:b/>
          <w:sz w:val="20"/>
        </w:rPr>
      </w:pPr>
      <w:r w:rsidRPr="00A26C52">
        <w:rPr>
          <w:rFonts w:asciiTheme="majorBidi" w:hAnsiTheme="majorBidi" w:cstheme="majorBidi"/>
          <w:b/>
          <w:sz w:val="20"/>
        </w:rPr>
        <w:t>Öz</w:t>
      </w:r>
      <w:r w:rsidR="003261EF" w:rsidRPr="00A26C52">
        <w:rPr>
          <w:rFonts w:asciiTheme="majorBidi" w:hAnsiTheme="majorBidi" w:cstheme="majorBidi"/>
          <w:b/>
          <w:sz w:val="20"/>
        </w:rPr>
        <w:t>et</w:t>
      </w:r>
    </w:p>
    <w:p w:rsidR="006C7369" w:rsidRPr="00A26C52" w:rsidRDefault="00F6633F" w:rsidP="00A26C52">
      <w:pPr>
        <w:spacing w:after="120" w:line="240" w:lineRule="auto"/>
        <w:jc w:val="both"/>
        <w:rPr>
          <w:rFonts w:asciiTheme="majorBidi" w:hAnsiTheme="majorBidi" w:cstheme="majorBidi"/>
          <w:sz w:val="20"/>
        </w:rPr>
      </w:pPr>
      <w:r w:rsidRPr="00A26C52">
        <w:rPr>
          <w:rFonts w:asciiTheme="majorBidi" w:hAnsiTheme="majorBidi" w:cstheme="majorBidi"/>
          <w:sz w:val="20"/>
        </w:rPr>
        <w:t>Öz</w:t>
      </w:r>
      <w:r w:rsidR="00A17B03" w:rsidRPr="00A26C52">
        <w:rPr>
          <w:rFonts w:asciiTheme="majorBidi" w:hAnsiTheme="majorBidi" w:cstheme="majorBidi"/>
          <w:sz w:val="20"/>
        </w:rPr>
        <w:t>et bölümünde</w:t>
      </w:r>
      <w:r w:rsidR="000F6015" w:rsidRPr="00A26C52">
        <w:rPr>
          <w:rFonts w:asciiTheme="majorBidi" w:hAnsiTheme="majorBidi" w:cstheme="majorBidi"/>
          <w:sz w:val="20"/>
        </w:rPr>
        <w:t xml:space="preserve"> makalenin amacına, yöntemine ve bulgu-sonuçlarına</w:t>
      </w:r>
      <w:r w:rsidRPr="00A26C52">
        <w:rPr>
          <w:rFonts w:asciiTheme="majorBidi" w:hAnsiTheme="majorBidi" w:cstheme="majorBidi"/>
          <w:sz w:val="20"/>
        </w:rPr>
        <w:t xml:space="preserve"> </w:t>
      </w:r>
      <w:r w:rsidR="000F6015" w:rsidRPr="00A26C52">
        <w:rPr>
          <w:rFonts w:asciiTheme="majorBidi" w:hAnsiTheme="majorBidi" w:cstheme="majorBidi"/>
          <w:sz w:val="20"/>
        </w:rPr>
        <w:t>yer verilmeli</w:t>
      </w:r>
      <w:r w:rsidRPr="00A26C52">
        <w:rPr>
          <w:rFonts w:asciiTheme="majorBidi" w:hAnsiTheme="majorBidi" w:cstheme="majorBidi"/>
          <w:sz w:val="20"/>
        </w:rPr>
        <w:t xml:space="preserve"> ve </w:t>
      </w:r>
      <w:r w:rsidR="00505807" w:rsidRPr="00A26C52">
        <w:rPr>
          <w:rFonts w:asciiTheme="majorBidi" w:hAnsiTheme="majorBidi" w:cstheme="majorBidi"/>
          <w:sz w:val="20"/>
        </w:rPr>
        <w:t xml:space="preserve">200 </w:t>
      </w:r>
      <w:r w:rsidRPr="00A26C52">
        <w:rPr>
          <w:rFonts w:asciiTheme="majorBidi" w:hAnsiTheme="majorBidi" w:cstheme="majorBidi"/>
          <w:sz w:val="20"/>
        </w:rPr>
        <w:t xml:space="preserve">sözcüğü geçmemelidir. Özet </w:t>
      </w:r>
      <w:r w:rsidR="000F6015" w:rsidRPr="00A26C52">
        <w:rPr>
          <w:rFonts w:asciiTheme="majorBidi" w:hAnsiTheme="majorBidi" w:cstheme="majorBidi"/>
          <w:sz w:val="20"/>
        </w:rPr>
        <w:t xml:space="preserve">Times New Roman </w:t>
      </w:r>
      <w:r w:rsidRPr="00A26C52">
        <w:rPr>
          <w:rFonts w:asciiTheme="majorBidi" w:hAnsiTheme="majorBidi" w:cstheme="majorBidi"/>
          <w:sz w:val="20"/>
        </w:rPr>
        <w:t>1</w:t>
      </w:r>
      <w:r w:rsidR="00BD4698" w:rsidRPr="00A26C52">
        <w:rPr>
          <w:rFonts w:asciiTheme="majorBidi" w:hAnsiTheme="majorBidi" w:cstheme="majorBidi"/>
          <w:sz w:val="20"/>
        </w:rPr>
        <w:t>0</w:t>
      </w:r>
      <w:r w:rsidRPr="00A26C52">
        <w:rPr>
          <w:rFonts w:asciiTheme="majorBidi" w:hAnsiTheme="majorBidi" w:cstheme="majorBidi"/>
          <w:sz w:val="20"/>
        </w:rPr>
        <w:t xml:space="preserve"> punto ve tek satır aralığı olarak yazılmalıdır.</w:t>
      </w:r>
      <w:r w:rsidR="006C7369" w:rsidRPr="00A26C52">
        <w:rPr>
          <w:rFonts w:asciiTheme="majorBidi" w:hAnsiTheme="majorBidi" w:cstheme="majorBidi"/>
          <w:noProof/>
          <w:spacing w:val="-4"/>
          <w:sz w:val="20"/>
        </w:rPr>
        <w:t xml:space="preserve"> </w:t>
      </w:r>
      <w:r w:rsidR="000F6015" w:rsidRPr="00A26C52">
        <w:rPr>
          <w:rFonts w:asciiTheme="majorBidi" w:hAnsiTheme="majorBidi" w:cstheme="majorBidi"/>
          <w:noProof/>
          <w:spacing w:val="-4"/>
          <w:sz w:val="20"/>
        </w:rPr>
        <w:t xml:space="preserve">Özetin altında yer alan Anahtar kelimeler en az 3 ve en çok 5 olmalıdır.  Makale İngilizce yazılmışsa önce Abstract ve Key Words yer almalı, daha sonra Özet ve Anahtar Kelimeler yazılmalıdır. </w:t>
      </w:r>
      <w:r w:rsidR="00BE5D25" w:rsidRPr="00A26C52">
        <w:rPr>
          <w:rFonts w:asciiTheme="majorBidi" w:hAnsiTheme="majorBidi" w:cstheme="majorBidi"/>
          <w:noProof/>
          <w:spacing w:val="-4"/>
          <w:sz w:val="20"/>
        </w:rPr>
        <w:t>Makale Türkçe yazılmışsa önce Özet ve Anahtar Kelimeler yer almalı, daha sonra Abstract ve Key Words yer almalıdır.</w:t>
      </w:r>
      <w:r w:rsidR="00BE5D25" w:rsidRPr="00A26C52">
        <w:rPr>
          <w:rFonts w:asciiTheme="majorBidi" w:hAnsiTheme="majorBidi" w:cstheme="majorBidi"/>
          <w:sz w:val="20"/>
        </w:rPr>
        <w:t xml:space="preserve"> Özet bölümünde makalenin amacına, yöntemine ve bulgu-sonuçlarına yer verilmeli ve 200 sözcüğü geçmemelidir. Özet Times New Roman 10 punto ve tek satır aralığı olarak yazılmalıdır. Özetin altında yer alan Anahtar kelimeler en az 3 ve en çok 5 olmalıdır.  Makale İngilizce yazılmışsa önce </w:t>
      </w:r>
      <w:proofErr w:type="spellStart"/>
      <w:r w:rsidR="00BE5D25" w:rsidRPr="00A26C52">
        <w:rPr>
          <w:rFonts w:asciiTheme="majorBidi" w:hAnsiTheme="majorBidi" w:cstheme="majorBidi"/>
          <w:sz w:val="20"/>
        </w:rPr>
        <w:t>Abstract</w:t>
      </w:r>
      <w:proofErr w:type="spellEnd"/>
      <w:r w:rsidR="00BE5D25" w:rsidRPr="00A26C52">
        <w:rPr>
          <w:rFonts w:asciiTheme="majorBidi" w:hAnsiTheme="majorBidi" w:cstheme="majorBidi"/>
          <w:sz w:val="20"/>
        </w:rPr>
        <w:t xml:space="preserve"> ve </w:t>
      </w:r>
      <w:proofErr w:type="spellStart"/>
      <w:r w:rsidR="00BE5D25" w:rsidRPr="00A26C52">
        <w:rPr>
          <w:rFonts w:asciiTheme="majorBidi" w:hAnsiTheme="majorBidi" w:cstheme="majorBidi"/>
          <w:sz w:val="20"/>
        </w:rPr>
        <w:t>Key</w:t>
      </w:r>
      <w:proofErr w:type="spellEnd"/>
      <w:r w:rsidR="00BE5D25" w:rsidRPr="00A26C52">
        <w:rPr>
          <w:rFonts w:asciiTheme="majorBidi" w:hAnsiTheme="majorBidi" w:cstheme="majorBidi"/>
          <w:sz w:val="20"/>
        </w:rPr>
        <w:t xml:space="preserve"> </w:t>
      </w:r>
      <w:proofErr w:type="spellStart"/>
      <w:r w:rsidR="00BE5D25" w:rsidRPr="00A26C52">
        <w:rPr>
          <w:rFonts w:asciiTheme="majorBidi" w:hAnsiTheme="majorBidi" w:cstheme="majorBidi"/>
          <w:sz w:val="20"/>
        </w:rPr>
        <w:t>Words</w:t>
      </w:r>
      <w:proofErr w:type="spellEnd"/>
      <w:r w:rsidR="00BE5D25" w:rsidRPr="00A26C52">
        <w:rPr>
          <w:rFonts w:asciiTheme="majorBidi" w:hAnsiTheme="majorBidi" w:cstheme="majorBidi"/>
          <w:sz w:val="20"/>
        </w:rPr>
        <w:t xml:space="preserve"> yer almalı, daha sonra Özet ve Anahtar Kelimeler yazılmalıdır. Makale Türkçe yazılmışsa önce Özet ve Anahtar Kelimeler yer almalı, daha sonra </w:t>
      </w:r>
      <w:proofErr w:type="spellStart"/>
      <w:r w:rsidR="00BE5D25" w:rsidRPr="00A26C52">
        <w:rPr>
          <w:rFonts w:asciiTheme="majorBidi" w:hAnsiTheme="majorBidi" w:cstheme="majorBidi"/>
          <w:sz w:val="20"/>
        </w:rPr>
        <w:t>Abstract</w:t>
      </w:r>
      <w:proofErr w:type="spellEnd"/>
      <w:r w:rsidR="00BE5D25" w:rsidRPr="00A26C52">
        <w:rPr>
          <w:rFonts w:asciiTheme="majorBidi" w:hAnsiTheme="majorBidi" w:cstheme="majorBidi"/>
          <w:sz w:val="20"/>
        </w:rPr>
        <w:t xml:space="preserve"> ve </w:t>
      </w:r>
      <w:proofErr w:type="spellStart"/>
      <w:r w:rsidR="00BE5D25" w:rsidRPr="00A26C52">
        <w:rPr>
          <w:rFonts w:asciiTheme="majorBidi" w:hAnsiTheme="majorBidi" w:cstheme="majorBidi"/>
          <w:sz w:val="20"/>
        </w:rPr>
        <w:t>Key</w:t>
      </w:r>
      <w:proofErr w:type="spellEnd"/>
      <w:r w:rsidR="00BE5D25" w:rsidRPr="00A26C52">
        <w:rPr>
          <w:rFonts w:asciiTheme="majorBidi" w:hAnsiTheme="majorBidi" w:cstheme="majorBidi"/>
          <w:sz w:val="20"/>
        </w:rPr>
        <w:t xml:space="preserve"> </w:t>
      </w:r>
      <w:proofErr w:type="spellStart"/>
      <w:r w:rsidR="00BE5D25" w:rsidRPr="00A26C52">
        <w:rPr>
          <w:rFonts w:asciiTheme="majorBidi" w:hAnsiTheme="majorBidi" w:cstheme="majorBidi"/>
          <w:sz w:val="20"/>
        </w:rPr>
        <w:t>Words</w:t>
      </w:r>
      <w:proofErr w:type="spellEnd"/>
      <w:r w:rsidR="00BE5D25" w:rsidRPr="00A26C52">
        <w:rPr>
          <w:rFonts w:asciiTheme="majorBidi" w:hAnsiTheme="majorBidi" w:cstheme="majorBidi"/>
          <w:sz w:val="20"/>
        </w:rPr>
        <w:t xml:space="preserve"> yer almalıdır. Özet bölümünde makalenin amacına, yöntemine ve bulgu-sonuçlarına yer verilmeli ve 200 sözcüğü geçmemelidir. Özet Times New Roman 10 punto ve tek satır aralığı olarak yazılmalıdır. Özetin altında yer alan Anahtar kelimeler en az 3 ve en çok 5 olmalıdır.  </w:t>
      </w:r>
    </w:p>
    <w:p w:rsidR="00237097" w:rsidRPr="00A26C52" w:rsidRDefault="006C7369" w:rsidP="00A26C52">
      <w:pPr>
        <w:spacing w:after="0" w:line="240" w:lineRule="auto"/>
        <w:rPr>
          <w:rFonts w:asciiTheme="majorBidi" w:hAnsiTheme="majorBidi" w:cstheme="majorBidi"/>
          <w:b/>
          <w:bCs/>
          <w:sz w:val="20"/>
          <w:szCs w:val="20"/>
        </w:rPr>
      </w:pPr>
      <w:r w:rsidRPr="00A26C52">
        <w:rPr>
          <w:rFonts w:asciiTheme="majorBidi" w:hAnsiTheme="majorBidi" w:cstheme="majorBidi"/>
          <w:i/>
          <w:sz w:val="20"/>
          <w:szCs w:val="20"/>
        </w:rPr>
        <w:t xml:space="preserve">Anahtar </w:t>
      </w:r>
      <w:r w:rsidR="009D5A2F" w:rsidRPr="00A26C52">
        <w:rPr>
          <w:rFonts w:asciiTheme="majorBidi" w:hAnsiTheme="majorBidi" w:cstheme="majorBidi"/>
          <w:i/>
          <w:sz w:val="20"/>
          <w:szCs w:val="20"/>
        </w:rPr>
        <w:t>Kelimeler</w:t>
      </w:r>
      <w:r w:rsidRPr="00A26C52">
        <w:rPr>
          <w:rFonts w:asciiTheme="majorBidi" w:hAnsiTheme="majorBidi" w:cstheme="majorBidi"/>
          <w:i/>
          <w:sz w:val="20"/>
          <w:szCs w:val="20"/>
        </w:rPr>
        <w:t>:</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1</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2</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3</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4</w:t>
      </w:r>
      <w:r w:rsidRPr="00A26C52">
        <w:rPr>
          <w:rFonts w:asciiTheme="majorBidi" w:hAnsiTheme="majorBidi" w:cstheme="majorBidi"/>
          <w:sz w:val="20"/>
          <w:szCs w:val="20"/>
        </w:rPr>
        <w:t xml:space="preserve">, </w:t>
      </w:r>
      <w:r w:rsidR="000F6015" w:rsidRPr="00A26C52">
        <w:rPr>
          <w:rFonts w:asciiTheme="majorBidi" w:hAnsiTheme="majorBidi" w:cstheme="majorBidi"/>
          <w:sz w:val="20"/>
          <w:szCs w:val="20"/>
        </w:rPr>
        <w:t>Kelime 5 (Kelimelerin ilk harfleri büyük olmalı)</w:t>
      </w:r>
    </w:p>
    <w:p w:rsidR="00FA1A3B" w:rsidRPr="00A26C52" w:rsidRDefault="00FA1A3B" w:rsidP="00A26C52">
      <w:pPr>
        <w:spacing w:after="0" w:line="240" w:lineRule="auto"/>
        <w:rPr>
          <w:rFonts w:asciiTheme="majorBidi" w:hAnsiTheme="majorBidi" w:cstheme="majorBidi"/>
          <w:b/>
        </w:rPr>
      </w:pPr>
    </w:p>
    <w:p w:rsidR="006C7369" w:rsidRPr="00A26C52" w:rsidRDefault="00F6633F" w:rsidP="00A26C52">
      <w:pPr>
        <w:spacing w:after="0" w:line="240" w:lineRule="auto"/>
        <w:rPr>
          <w:rFonts w:asciiTheme="majorBidi" w:hAnsiTheme="majorBidi" w:cstheme="majorBidi"/>
          <w:b/>
          <w:sz w:val="24"/>
          <w:szCs w:val="24"/>
        </w:rPr>
      </w:pPr>
      <w:r w:rsidRPr="00A26C52">
        <w:rPr>
          <w:rFonts w:asciiTheme="majorBidi" w:hAnsiTheme="majorBidi" w:cstheme="majorBidi"/>
          <w:b/>
          <w:color w:val="A11F85"/>
          <w:sz w:val="24"/>
          <w:szCs w:val="24"/>
        </w:rPr>
        <w:t>Makalenin İkinci Dilindeki Adı (Örneğin İngilizce)</w:t>
      </w:r>
      <w:r w:rsidR="005E676D" w:rsidRPr="00A26C52">
        <w:rPr>
          <w:rFonts w:asciiTheme="majorBidi" w:hAnsiTheme="majorBidi" w:cstheme="majorBidi"/>
          <w:b/>
          <w:color w:val="A11F85"/>
          <w:sz w:val="24"/>
          <w:szCs w:val="24"/>
        </w:rPr>
        <w:t xml:space="preserve"> / </w:t>
      </w:r>
      <w:proofErr w:type="spellStart"/>
      <w:r w:rsidR="005E676D" w:rsidRPr="00A26C52">
        <w:rPr>
          <w:rFonts w:asciiTheme="majorBidi" w:hAnsiTheme="majorBidi" w:cstheme="majorBidi"/>
          <w:b/>
          <w:color w:val="A11F85"/>
          <w:sz w:val="24"/>
          <w:szCs w:val="24"/>
        </w:rPr>
        <w:t>The</w:t>
      </w:r>
      <w:proofErr w:type="spellEnd"/>
      <w:r w:rsidR="005E676D" w:rsidRPr="00A26C52">
        <w:rPr>
          <w:rFonts w:asciiTheme="majorBidi" w:hAnsiTheme="majorBidi" w:cstheme="majorBidi"/>
          <w:b/>
          <w:color w:val="A11F85"/>
          <w:sz w:val="24"/>
          <w:szCs w:val="24"/>
        </w:rPr>
        <w:t xml:space="preserve"> Name of </w:t>
      </w:r>
      <w:proofErr w:type="spellStart"/>
      <w:r w:rsidR="005E676D" w:rsidRPr="00A26C52">
        <w:rPr>
          <w:rFonts w:asciiTheme="majorBidi" w:hAnsiTheme="majorBidi" w:cstheme="majorBidi"/>
          <w:b/>
          <w:color w:val="A11F85"/>
          <w:sz w:val="24"/>
          <w:szCs w:val="24"/>
        </w:rPr>
        <w:t>the</w:t>
      </w:r>
      <w:proofErr w:type="spellEnd"/>
      <w:r w:rsidR="005E676D" w:rsidRPr="00A26C52">
        <w:rPr>
          <w:rFonts w:asciiTheme="majorBidi" w:hAnsiTheme="majorBidi" w:cstheme="majorBidi"/>
          <w:b/>
          <w:color w:val="A11F85"/>
          <w:sz w:val="24"/>
          <w:szCs w:val="24"/>
        </w:rPr>
        <w:t xml:space="preserve"> </w:t>
      </w:r>
      <w:proofErr w:type="spellStart"/>
      <w:r w:rsidR="005E676D" w:rsidRPr="00A26C52">
        <w:rPr>
          <w:rFonts w:asciiTheme="majorBidi" w:hAnsiTheme="majorBidi" w:cstheme="majorBidi"/>
          <w:b/>
          <w:color w:val="A11F85"/>
          <w:sz w:val="24"/>
          <w:szCs w:val="24"/>
        </w:rPr>
        <w:t>Article</w:t>
      </w:r>
      <w:proofErr w:type="spellEnd"/>
      <w:r w:rsidR="005E676D" w:rsidRPr="00A26C52">
        <w:rPr>
          <w:rFonts w:asciiTheme="majorBidi" w:hAnsiTheme="majorBidi" w:cstheme="majorBidi"/>
          <w:b/>
          <w:color w:val="A11F85"/>
          <w:sz w:val="24"/>
          <w:szCs w:val="24"/>
        </w:rPr>
        <w:t xml:space="preserve"> in </w:t>
      </w:r>
      <w:proofErr w:type="spellStart"/>
      <w:r w:rsidR="005E676D" w:rsidRPr="00A26C52">
        <w:rPr>
          <w:rFonts w:asciiTheme="majorBidi" w:hAnsiTheme="majorBidi" w:cstheme="majorBidi"/>
          <w:b/>
          <w:color w:val="A11F85"/>
          <w:sz w:val="24"/>
          <w:szCs w:val="24"/>
        </w:rPr>
        <w:t>its</w:t>
      </w:r>
      <w:proofErr w:type="spellEnd"/>
      <w:r w:rsidR="005E676D" w:rsidRPr="00A26C52">
        <w:rPr>
          <w:rFonts w:asciiTheme="majorBidi" w:hAnsiTheme="majorBidi" w:cstheme="majorBidi"/>
          <w:b/>
          <w:color w:val="A11F85"/>
          <w:sz w:val="24"/>
          <w:szCs w:val="24"/>
        </w:rPr>
        <w:t xml:space="preserve"> Second Language (</w:t>
      </w:r>
      <w:proofErr w:type="spellStart"/>
      <w:r w:rsidR="005E676D" w:rsidRPr="00A26C52">
        <w:rPr>
          <w:rFonts w:asciiTheme="majorBidi" w:hAnsiTheme="majorBidi" w:cstheme="majorBidi"/>
          <w:b/>
          <w:color w:val="A11F85"/>
          <w:sz w:val="24"/>
          <w:szCs w:val="24"/>
        </w:rPr>
        <w:t>e.g</w:t>
      </w:r>
      <w:proofErr w:type="spellEnd"/>
      <w:r w:rsidR="005E676D" w:rsidRPr="00A26C52">
        <w:rPr>
          <w:rFonts w:asciiTheme="majorBidi" w:hAnsiTheme="majorBidi" w:cstheme="majorBidi"/>
          <w:b/>
          <w:color w:val="A11F85"/>
          <w:sz w:val="24"/>
          <w:szCs w:val="24"/>
        </w:rPr>
        <w:t>. English)</w:t>
      </w:r>
    </w:p>
    <w:p w:rsidR="006C7369" w:rsidRPr="00A26C52" w:rsidRDefault="006C7369" w:rsidP="00A26C52">
      <w:pPr>
        <w:spacing w:after="0" w:line="240" w:lineRule="auto"/>
        <w:jc w:val="both"/>
        <w:rPr>
          <w:rFonts w:asciiTheme="majorBidi" w:hAnsiTheme="majorBidi" w:cstheme="majorBidi"/>
          <w:b/>
        </w:rPr>
      </w:pPr>
    </w:p>
    <w:p w:rsidR="00CD4A1F" w:rsidRPr="00A26C52" w:rsidRDefault="00CD4A1F" w:rsidP="00A26C52">
      <w:pPr>
        <w:spacing w:after="0" w:line="240" w:lineRule="auto"/>
        <w:jc w:val="both"/>
        <w:rPr>
          <w:rFonts w:asciiTheme="majorBidi" w:hAnsiTheme="majorBidi" w:cstheme="majorBidi"/>
          <w:b/>
          <w:sz w:val="20"/>
        </w:rPr>
      </w:pPr>
      <w:proofErr w:type="spellStart"/>
      <w:r w:rsidRPr="00A26C52">
        <w:rPr>
          <w:rFonts w:asciiTheme="majorBidi" w:hAnsiTheme="majorBidi" w:cstheme="majorBidi"/>
          <w:b/>
          <w:sz w:val="20"/>
        </w:rPr>
        <w:t>Abstract</w:t>
      </w:r>
      <w:proofErr w:type="spellEnd"/>
    </w:p>
    <w:p w:rsidR="004D6D18" w:rsidRPr="00A26C52" w:rsidRDefault="004D6D18" w:rsidP="00A26C52">
      <w:pPr>
        <w:spacing w:after="120" w:line="240" w:lineRule="auto"/>
        <w:jc w:val="both"/>
        <w:rPr>
          <w:rFonts w:asciiTheme="majorBidi" w:hAnsiTheme="majorBidi" w:cstheme="majorBidi"/>
          <w:sz w:val="20"/>
        </w:rPr>
      </w:pPr>
      <w:r w:rsidRPr="00A26C52">
        <w:rPr>
          <w:rFonts w:asciiTheme="majorBidi" w:hAnsiTheme="majorBidi" w:cstheme="majorBidi"/>
          <w:sz w:val="20"/>
          <w:lang w:val="en"/>
        </w:rPr>
        <w:t>The aim, method and findings-results of the article should be included in the abstract section and should not exceed 200 words.</w:t>
      </w:r>
      <w:r w:rsidRPr="00A26C52">
        <w:rPr>
          <w:rFonts w:ascii="inherit" w:eastAsia="Times New Roman" w:hAnsi="inherit" w:cs="Courier New"/>
          <w:color w:val="202124"/>
          <w:sz w:val="20"/>
          <w:lang w:val="en" w:eastAsia="tr-TR"/>
        </w:rPr>
        <w:t xml:space="preserve"> </w:t>
      </w:r>
      <w:r w:rsidRPr="00A26C52">
        <w:rPr>
          <w:rFonts w:asciiTheme="majorBidi" w:hAnsiTheme="majorBidi" w:cstheme="majorBidi"/>
          <w:sz w:val="20"/>
          <w:lang w:val="en"/>
        </w:rPr>
        <w:t>The abstract should be written in Times New Roman, 1</w:t>
      </w:r>
      <w:r w:rsidR="00BD4698" w:rsidRPr="00A26C52">
        <w:rPr>
          <w:rFonts w:asciiTheme="majorBidi" w:hAnsiTheme="majorBidi" w:cstheme="majorBidi"/>
          <w:sz w:val="20"/>
          <w:lang w:val="en"/>
        </w:rPr>
        <w:t>0</w:t>
      </w:r>
      <w:r w:rsidRPr="00A26C52">
        <w:rPr>
          <w:rFonts w:asciiTheme="majorBidi" w:hAnsiTheme="majorBidi" w:cstheme="majorBidi"/>
          <w:sz w:val="20"/>
          <w:lang w:val="en"/>
        </w:rPr>
        <w:t xml:space="preserve"> points and single line spacing.</w:t>
      </w:r>
      <w:r w:rsidRPr="00A26C52">
        <w:rPr>
          <w:rFonts w:ascii="inherit" w:eastAsia="Times New Roman" w:hAnsi="inherit" w:cs="Courier New"/>
          <w:color w:val="202124"/>
          <w:sz w:val="20"/>
          <w:lang w:val="en" w:eastAsia="tr-TR"/>
        </w:rPr>
        <w:t xml:space="preserve"> </w:t>
      </w:r>
      <w:r w:rsidRPr="00A26C52">
        <w:rPr>
          <w:rFonts w:asciiTheme="majorBidi" w:hAnsiTheme="majorBidi" w:cstheme="majorBidi"/>
          <w:sz w:val="20"/>
          <w:lang w:val="en"/>
        </w:rPr>
        <w:t>Keywords under the abstract should be at least 3 and at most 5.</w:t>
      </w:r>
      <w:r w:rsidRPr="00A26C52">
        <w:rPr>
          <w:rFonts w:ascii="inherit" w:eastAsia="Times New Roman" w:hAnsi="inherit" w:cs="Courier New"/>
          <w:color w:val="202124"/>
          <w:sz w:val="20"/>
          <w:lang w:val="en" w:eastAsia="tr-TR"/>
        </w:rPr>
        <w:t xml:space="preserve"> </w:t>
      </w:r>
      <w:r w:rsidRPr="00A26C52">
        <w:rPr>
          <w:rFonts w:asciiTheme="majorBidi" w:hAnsiTheme="majorBidi" w:cstheme="majorBidi"/>
          <w:sz w:val="20"/>
          <w:lang w:val="en"/>
        </w:rPr>
        <w:t>If the article is written in English, Abstract and Key Words should be included first, then Abstract and Keywords should be written.</w:t>
      </w:r>
      <w:r w:rsidR="00BE5D25" w:rsidRPr="00A26C52">
        <w:rPr>
          <w:rFonts w:asciiTheme="majorBidi" w:hAnsiTheme="majorBidi" w:cstheme="majorBidi"/>
          <w:sz w:val="20"/>
          <w:lang w:val="en"/>
        </w:rPr>
        <w:t xml:space="preserve"> If the article is written in Turkish, Abstract and Key Words should be included first, then </w:t>
      </w:r>
      <w:proofErr w:type="spellStart"/>
      <w:r w:rsidR="00BE5D25" w:rsidRPr="00A26C52">
        <w:rPr>
          <w:rFonts w:asciiTheme="majorBidi" w:hAnsiTheme="majorBidi" w:cstheme="majorBidi"/>
          <w:sz w:val="20"/>
          <w:lang w:val="en"/>
        </w:rPr>
        <w:t>Özet</w:t>
      </w:r>
      <w:proofErr w:type="spellEnd"/>
      <w:r w:rsidR="00BE5D25" w:rsidRPr="00A26C52">
        <w:rPr>
          <w:rFonts w:asciiTheme="majorBidi" w:hAnsiTheme="majorBidi" w:cstheme="majorBidi"/>
          <w:sz w:val="20"/>
          <w:lang w:val="en"/>
        </w:rPr>
        <w:t xml:space="preserve"> and </w:t>
      </w:r>
      <w:proofErr w:type="spellStart"/>
      <w:r w:rsidR="00BE5D25" w:rsidRPr="00A26C52">
        <w:rPr>
          <w:rFonts w:asciiTheme="majorBidi" w:hAnsiTheme="majorBidi" w:cstheme="majorBidi"/>
          <w:sz w:val="20"/>
          <w:lang w:val="en"/>
        </w:rPr>
        <w:t>Anahtar</w:t>
      </w:r>
      <w:proofErr w:type="spellEnd"/>
      <w:r w:rsidR="00BE5D25" w:rsidRPr="00A26C52">
        <w:rPr>
          <w:rFonts w:asciiTheme="majorBidi" w:hAnsiTheme="majorBidi" w:cstheme="majorBidi"/>
          <w:sz w:val="20"/>
          <w:lang w:val="en"/>
        </w:rPr>
        <w:t xml:space="preserve"> </w:t>
      </w:r>
      <w:proofErr w:type="spellStart"/>
      <w:r w:rsidR="00BE5D25" w:rsidRPr="00A26C52">
        <w:rPr>
          <w:rFonts w:asciiTheme="majorBidi" w:hAnsiTheme="majorBidi" w:cstheme="majorBidi"/>
          <w:sz w:val="20"/>
          <w:lang w:val="en"/>
        </w:rPr>
        <w:t>Kelimeler</w:t>
      </w:r>
      <w:proofErr w:type="spellEnd"/>
      <w:r w:rsidR="00BE5D25" w:rsidRPr="00A26C52">
        <w:rPr>
          <w:rFonts w:asciiTheme="majorBidi" w:hAnsiTheme="majorBidi" w:cstheme="majorBidi"/>
          <w:sz w:val="20"/>
          <w:lang w:val="en"/>
        </w:rPr>
        <w:t xml:space="preserve"> should be written. The aim, method and findings-results of the article should be included in the abstract section and should not exceed 200 words. The abstract should be written in Times New Roman, 10 points and single line spacing. Keywords under the abstract should be at least 3 and at most 5. If the article is written in English, Abstract and Key Words should be included first, then Abstract and Keywords should be written. If the article is written in Turkish, Abstract and Key Words should be included first, then </w:t>
      </w:r>
      <w:proofErr w:type="spellStart"/>
      <w:r w:rsidR="00BE5D25" w:rsidRPr="00A26C52">
        <w:rPr>
          <w:rFonts w:asciiTheme="majorBidi" w:hAnsiTheme="majorBidi" w:cstheme="majorBidi"/>
          <w:sz w:val="20"/>
          <w:lang w:val="en"/>
        </w:rPr>
        <w:t>Özet</w:t>
      </w:r>
      <w:proofErr w:type="spellEnd"/>
      <w:r w:rsidR="00BE5D25" w:rsidRPr="00A26C52">
        <w:rPr>
          <w:rFonts w:asciiTheme="majorBidi" w:hAnsiTheme="majorBidi" w:cstheme="majorBidi"/>
          <w:sz w:val="20"/>
          <w:lang w:val="en"/>
        </w:rPr>
        <w:t xml:space="preserve"> and </w:t>
      </w:r>
      <w:proofErr w:type="spellStart"/>
      <w:r w:rsidR="00BE5D25" w:rsidRPr="00A26C52">
        <w:rPr>
          <w:rFonts w:asciiTheme="majorBidi" w:hAnsiTheme="majorBidi" w:cstheme="majorBidi"/>
          <w:sz w:val="20"/>
          <w:lang w:val="en"/>
        </w:rPr>
        <w:t>Anahtar</w:t>
      </w:r>
      <w:proofErr w:type="spellEnd"/>
      <w:r w:rsidR="00BE5D25" w:rsidRPr="00A26C52">
        <w:rPr>
          <w:rFonts w:asciiTheme="majorBidi" w:hAnsiTheme="majorBidi" w:cstheme="majorBidi"/>
          <w:sz w:val="20"/>
          <w:lang w:val="en"/>
        </w:rPr>
        <w:t xml:space="preserve"> </w:t>
      </w:r>
      <w:proofErr w:type="spellStart"/>
      <w:r w:rsidR="00BE5D25" w:rsidRPr="00A26C52">
        <w:rPr>
          <w:rFonts w:asciiTheme="majorBidi" w:hAnsiTheme="majorBidi" w:cstheme="majorBidi"/>
          <w:sz w:val="20"/>
          <w:lang w:val="en"/>
        </w:rPr>
        <w:t>Kelimeler</w:t>
      </w:r>
      <w:proofErr w:type="spellEnd"/>
      <w:r w:rsidR="00BE5D25" w:rsidRPr="00A26C52">
        <w:rPr>
          <w:rFonts w:asciiTheme="majorBidi" w:hAnsiTheme="majorBidi" w:cstheme="majorBidi"/>
          <w:sz w:val="20"/>
          <w:lang w:val="en"/>
        </w:rPr>
        <w:t xml:space="preserve"> should be written.</w:t>
      </w:r>
    </w:p>
    <w:p w:rsidR="004D6D18" w:rsidRPr="00A26C52" w:rsidRDefault="006C7369" w:rsidP="00A26C52">
      <w:pPr>
        <w:spacing w:line="240" w:lineRule="auto"/>
        <w:ind w:right="-2"/>
        <w:rPr>
          <w:rFonts w:asciiTheme="majorBidi" w:hAnsiTheme="majorBidi" w:cstheme="majorBidi"/>
          <w:noProof/>
          <w:sz w:val="20"/>
        </w:rPr>
      </w:pPr>
      <w:r w:rsidRPr="00A26C52">
        <w:rPr>
          <w:rFonts w:asciiTheme="majorBidi" w:hAnsiTheme="majorBidi" w:cstheme="majorBidi"/>
          <w:i/>
          <w:sz w:val="20"/>
          <w:lang w:val="en-US"/>
        </w:rPr>
        <w:t>Key Words:</w:t>
      </w:r>
      <w:r w:rsidRPr="00A26C52">
        <w:rPr>
          <w:rFonts w:asciiTheme="majorBidi" w:hAnsiTheme="majorBidi" w:cstheme="majorBidi"/>
          <w:sz w:val="20"/>
          <w:lang w:val="en-US"/>
        </w:rPr>
        <w:t xml:space="preserve"> </w:t>
      </w:r>
      <w:r w:rsidR="004D6D18" w:rsidRPr="00A26C52">
        <w:rPr>
          <w:rFonts w:asciiTheme="majorBidi" w:hAnsiTheme="majorBidi" w:cstheme="majorBidi"/>
          <w:noProof/>
          <w:sz w:val="20"/>
          <w:lang w:val="en-US"/>
        </w:rPr>
        <w:t>Word 1, Word 2, Word 3, Word 4, Word 5 (</w:t>
      </w:r>
      <w:r w:rsidR="004D6D18" w:rsidRPr="00A26C52">
        <w:rPr>
          <w:rFonts w:asciiTheme="majorBidi" w:hAnsiTheme="majorBidi" w:cstheme="majorBidi"/>
          <w:noProof/>
          <w:sz w:val="20"/>
          <w:lang w:val="en"/>
        </w:rPr>
        <w:t>The first letters of words must be capital letters).</w:t>
      </w:r>
    </w:p>
    <w:p w:rsidR="006C7369" w:rsidRPr="00A26C52" w:rsidRDefault="006C7369" w:rsidP="00A26C52">
      <w:pPr>
        <w:spacing w:after="0" w:line="240" w:lineRule="auto"/>
        <w:ind w:right="-2"/>
        <w:rPr>
          <w:rFonts w:asciiTheme="majorBidi" w:hAnsiTheme="majorBidi" w:cstheme="majorBidi"/>
          <w:noProof/>
        </w:rPr>
      </w:pPr>
    </w:p>
    <w:p w:rsidR="006C7369" w:rsidRPr="00A26C52" w:rsidRDefault="006C7369" w:rsidP="00A26C52">
      <w:pPr>
        <w:spacing w:after="0" w:line="240" w:lineRule="auto"/>
        <w:ind w:right="-2"/>
        <w:rPr>
          <w:rFonts w:asciiTheme="majorBidi" w:hAnsiTheme="majorBidi" w:cstheme="majorBidi"/>
          <w:noProof/>
          <w:lang w:val="en-US"/>
        </w:rPr>
      </w:pPr>
    </w:p>
    <w:p w:rsidR="004F4754" w:rsidRPr="00A26C52" w:rsidRDefault="004F4754" w:rsidP="00A26C52">
      <w:pPr>
        <w:spacing w:after="0" w:line="240" w:lineRule="auto"/>
        <w:ind w:right="-2"/>
        <w:rPr>
          <w:rFonts w:asciiTheme="majorBidi" w:hAnsiTheme="majorBidi" w:cstheme="majorBidi"/>
          <w:noProof/>
          <w:lang w:val="en-US"/>
        </w:rPr>
      </w:pPr>
    </w:p>
    <w:p w:rsidR="00A67C95" w:rsidRPr="00A26C52" w:rsidRDefault="00A67C95" w:rsidP="00A26C52">
      <w:pPr>
        <w:spacing w:before="120" w:after="120" w:line="240" w:lineRule="auto"/>
        <w:jc w:val="center"/>
        <w:rPr>
          <w:rFonts w:asciiTheme="majorBidi" w:hAnsiTheme="majorBidi" w:cstheme="majorBidi"/>
          <w:b/>
        </w:rPr>
      </w:pPr>
    </w:p>
    <w:p w:rsidR="00111371" w:rsidRPr="00A26C52" w:rsidRDefault="00111371" w:rsidP="00A26C52">
      <w:pPr>
        <w:spacing w:before="120" w:after="120" w:line="240" w:lineRule="auto"/>
        <w:jc w:val="center"/>
        <w:rPr>
          <w:rFonts w:asciiTheme="majorBidi" w:hAnsiTheme="majorBidi" w:cstheme="majorBidi"/>
          <w:b/>
        </w:rPr>
      </w:pPr>
    </w:p>
    <w:p w:rsidR="00A65154" w:rsidRPr="00A26C52" w:rsidRDefault="00A65154" w:rsidP="00A26C52">
      <w:pPr>
        <w:spacing w:before="120" w:after="120" w:line="240" w:lineRule="auto"/>
        <w:jc w:val="center"/>
        <w:rPr>
          <w:rFonts w:asciiTheme="majorBidi" w:hAnsiTheme="majorBidi" w:cstheme="majorBidi"/>
          <w:b/>
        </w:rPr>
      </w:pPr>
    </w:p>
    <w:p w:rsidR="00A65154" w:rsidRPr="00A26C52" w:rsidRDefault="00A65154" w:rsidP="00A26C52">
      <w:pPr>
        <w:spacing w:before="120" w:after="120" w:line="240" w:lineRule="auto"/>
        <w:jc w:val="center"/>
        <w:rPr>
          <w:rFonts w:asciiTheme="majorBidi" w:hAnsiTheme="majorBidi" w:cstheme="majorBidi"/>
          <w:b/>
        </w:rPr>
      </w:pPr>
    </w:p>
    <w:p w:rsidR="005E676D" w:rsidRPr="00A26C52" w:rsidRDefault="005E676D" w:rsidP="00A26C52">
      <w:pPr>
        <w:spacing w:before="120" w:after="120" w:line="240" w:lineRule="auto"/>
        <w:jc w:val="center"/>
        <w:rPr>
          <w:rFonts w:asciiTheme="majorBidi" w:hAnsiTheme="majorBidi" w:cstheme="majorBidi"/>
          <w:b/>
        </w:rPr>
      </w:pPr>
    </w:p>
    <w:p w:rsidR="00A65154" w:rsidRPr="00A26C52" w:rsidRDefault="00A65154" w:rsidP="00A26C52">
      <w:pPr>
        <w:spacing w:before="120" w:after="120" w:line="240" w:lineRule="auto"/>
        <w:jc w:val="center"/>
        <w:rPr>
          <w:rFonts w:asciiTheme="majorBidi" w:hAnsiTheme="majorBidi" w:cstheme="majorBidi"/>
          <w:b/>
        </w:rPr>
      </w:pPr>
    </w:p>
    <w:p w:rsidR="00697437" w:rsidRPr="00A26C52" w:rsidRDefault="00E45190" w:rsidP="00A26C52">
      <w:pPr>
        <w:spacing w:before="120" w:after="240" w:line="240" w:lineRule="auto"/>
        <w:jc w:val="center"/>
        <w:rPr>
          <w:rFonts w:asciiTheme="majorBidi" w:hAnsiTheme="majorBidi" w:cstheme="majorBidi"/>
          <w:b/>
          <w:sz w:val="24"/>
          <w:szCs w:val="24"/>
        </w:rPr>
      </w:pPr>
      <w:r w:rsidRPr="00A26C52">
        <w:rPr>
          <w:rFonts w:asciiTheme="majorBidi" w:hAnsiTheme="majorBidi" w:cstheme="majorBidi"/>
          <w:b/>
          <w:sz w:val="24"/>
          <w:szCs w:val="24"/>
        </w:rPr>
        <w:t xml:space="preserve">Giriş / </w:t>
      </w:r>
      <w:proofErr w:type="spellStart"/>
      <w:r w:rsidRPr="00A26C52">
        <w:rPr>
          <w:rFonts w:asciiTheme="majorBidi" w:hAnsiTheme="majorBidi" w:cstheme="majorBidi"/>
          <w:b/>
          <w:sz w:val="24"/>
          <w:szCs w:val="24"/>
        </w:rPr>
        <w:t>Introduction</w:t>
      </w:r>
      <w:proofErr w:type="spellEnd"/>
    </w:p>
    <w:p w:rsidR="00697437" w:rsidRPr="00A26C52" w:rsidRDefault="00F6633F"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giriş bölümü ile ilgili bilgiler burada yer alacak. </w:t>
      </w:r>
      <w:r w:rsidR="00687F50" w:rsidRPr="00A26C52">
        <w:rPr>
          <w:rFonts w:asciiTheme="majorBidi" w:hAnsiTheme="majorBidi" w:cstheme="majorBidi"/>
          <w:color w:val="000000"/>
        </w:rPr>
        <w:t xml:space="preserve">Giriş başlığı ortaya hizalanmalı, ilk harfi büyük ve 12 punto olmalıdır. </w:t>
      </w:r>
      <w:r w:rsidRPr="00A26C52">
        <w:rPr>
          <w:rFonts w:asciiTheme="majorBidi" w:hAnsiTheme="majorBidi" w:cstheme="majorBidi"/>
          <w:color w:val="000000"/>
        </w:rPr>
        <w:t>Makalelerde yazı karakteri olarak “</w:t>
      </w:r>
      <w:r w:rsidR="000355E9" w:rsidRPr="00A26C52">
        <w:rPr>
          <w:rFonts w:asciiTheme="majorBidi" w:hAnsiTheme="majorBidi" w:cstheme="majorBidi"/>
          <w:color w:val="000000"/>
        </w:rPr>
        <w:t>Times New Roman</w:t>
      </w:r>
      <w:r w:rsidRPr="00A26C52">
        <w:rPr>
          <w:rFonts w:asciiTheme="majorBidi" w:hAnsiTheme="majorBidi" w:cstheme="majorBidi"/>
          <w:color w:val="000000"/>
        </w:rPr>
        <w:t xml:space="preserve">” yazı karakteri </w:t>
      </w:r>
      <w:r w:rsidR="000355E9" w:rsidRPr="00A26C52">
        <w:rPr>
          <w:rFonts w:asciiTheme="majorBidi" w:hAnsiTheme="majorBidi" w:cstheme="majorBidi"/>
          <w:color w:val="000000"/>
        </w:rPr>
        <w:t>1</w:t>
      </w:r>
      <w:r w:rsidR="00BD4698" w:rsidRPr="00A26C52">
        <w:rPr>
          <w:rFonts w:asciiTheme="majorBidi" w:hAnsiTheme="majorBidi" w:cstheme="majorBidi"/>
          <w:color w:val="000000"/>
        </w:rPr>
        <w:t>1</w:t>
      </w:r>
      <w:r w:rsidR="000355E9" w:rsidRPr="00A26C52">
        <w:rPr>
          <w:rFonts w:asciiTheme="majorBidi" w:hAnsiTheme="majorBidi" w:cstheme="majorBidi"/>
          <w:color w:val="000000"/>
        </w:rPr>
        <w:t xml:space="preserve"> punto büyüklüğünde </w:t>
      </w:r>
      <w:r w:rsidR="00CF1450" w:rsidRPr="00A26C52">
        <w:rPr>
          <w:rFonts w:asciiTheme="majorBidi" w:hAnsiTheme="majorBidi" w:cstheme="majorBidi"/>
          <w:color w:val="000000"/>
        </w:rPr>
        <w:t>1,5</w:t>
      </w:r>
      <w:r w:rsidR="000355E9" w:rsidRPr="00A26C52">
        <w:rPr>
          <w:rFonts w:asciiTheme="majorBidi" w:hAnsiTheme="majorBidi" w:cstheme="majorBidi"/>
          <w:color w:val="000000"/>
        </w:rPr>
        <w:t xml:space="preserve"> satır aralığı </w:t>
      </w:r>
      <w:r w:rsidR="00BD4698" w:rsidRPr="00A26C52">
        <w:rPr>
          <w:rFonts w:asciiTheme="majorBidi" w:hAnsiTheme="majorBidi" w:cstheme="majorBidi"/>
          <w:color w:val="000000"/>
        </w:rPr>
        <w:t>kullanılmalı, önce ve sonra 6</w:t>
      </w:r>
      <w:r w:rsidR="004913F8" w:rsidRPr="00A26C52">
        <w:rPr>
          <w:rFonts w:asciiTheme="majorBidi" w:hAnsiTheme="majorBidi" w:cstheme="majorBidi"/>
          <w:color w:val="000000"/>
        </w:rPr>
        <w:t xml:space="preserve"> </w:t>
      </w:r>
      <w:proofErr w:type="spellStart"/>
      <w:r w:rsidR="00BD4698" w:rsidRPr="00A26C52">
        <w:rPr>
          <w:rFonts w:asciiTheme="majorBidi" w:hAnsiTheme="majorBidi" w:cstheme="majorBidi"/>
          <w:color w:val="000000"/>
        </w:rPr>
        <w:t>nk</w:t>
      </w:r>
      <w:proofErr w:type="spellEnd"/>
      <w:r w:rsidR="00BD4698" w:rsidRPr="00A26C52">
        <w:rPr>
          <w:rFonts w:asciiTheme="majorBidi" w:hAnsiTheme="majorBidi" w:cstheme="majorBidi"/>
          <w:color w:val="000000"/>
        </w:rPr>
        <w:t xml:space="preserve"> aralık bırakılmalıdır. Metin tek sütun </w:t>
      </w:r>
      <w:r w:rsidR="004913F8" w:rsidRPr="00A26C52">
        <w:rPr>
          <w:rFonts w:asciiTheme="majorBidi" w:hAnsiTheme="majorBidi" w:cstheme="majorBidi"/>
          <w:color w:val="000000"/>
        </w:rPr>
        <w:t xml:space="preserve">ve iki yana yaslanmış </w:t>
      </w:r>
      <w:r w:rsidR="00BD4698" w:rsidRPr="00A26C52">
        <w:rPr>
          <w:rFonts w:asciiTheme="majorBidi" w:hAnsiTheme="majorBidi" w:cstheme="majorBidi"/>
          <w:color w:val="000000"/>
        </w:rPr>
        <w:t xml:space="preserve">olarak yazılmalıdır. Her bir paragraf en az üç cümleden oluşmalıdır. Paragraflar </w:t>
      </w:r>
      <w:r w:rsidR="004913F8" w:rsidRPr="00A26C52">
        <w:rPr>
          <w:rFonts w:asciiTheme="majorBidi" w:hAnsiTheme="majorBidi" w:cstheme="majorBidi"/>
          <w:color w:val="000000"/>
        </w:rPr>
        <w:t xml:space="preserve">1 </w:t>
      </w:r>
      <w:proofErr w:type="spellStart"/>
      <w:r w:rsidR="004913F8" w:rsidRPr="00A26C52">
        <w:rPr>
          <w:rFonts w:asciiTheme="majorBidi" w:hAnsiTheme="majorBidi" w:cstheme="majorBidi"/>
          <w:color w:val="000000"/>
        </w:rPr>
        <w:t>cm’lik</w:t>
      </w:r>
      <w:proofErr w:type="spellEnd"/>
      <w:r w:rsidR="004913F8" w:rsidRPr="00A26C52">
        <w:rPr>
          <w:rFonts w:asciiTheme="majorBidi" w:hAnsiTheme="majorBidi" w:cstheme="majorBidi"/>
          <w:color w:val="000000"/>
        </w:rPr>
        <w:t xml:space="preserve"> girinti ile başlamalı, paragraflar arasında 1 satır (12nk) bırakılmalıdır. </w:t>
      </w:r>
      <w:r w:rsidRPr="00A26C52">
        <w:rPr>
          <w:rFonts w:asciiTheme="majorBidi" w:hAnsiTheme="majorBidi" w:cstheme="majorBidi"/>
          <w:color w:val="000000"/>
        </w:rPr>
        <w:t xml:space="preserve">Özel bir yazı tipi (font) kullanılması gerektiren makalelerde, kullanılan yazı tipi de yazıyla birlikte gönderilmelidir. Makale sayfa düzeninde üst, sağ ve sol kenarlardan 2,5 cm, alttan 1,5 cm boşluk bırakılmalıdır. </w:t>
      </w:r>
      <w:r w:rsidR="00FC3B92" w:rsidRPr="00A26C52">
        <w:rPr>
          <w:rFonts w:asciiTheme="majorBidi" w:hAnsiTheme="majorBidi" w:cstheme="majorBidi"/>
          <w:color w:val="000000"/>
        </w:rPr>
        <w:t>Şablonda Türkçe ve İngilizce ifadeler birlikte verilmiştir. Türkçe makaleler için Türkçe metinler, İngilizce makaleler için İngilizce metinler kullanılmalıdır.</w:t>
      </w:r>
      <w:r w:rsidR="00A07C6C" w:rsidRPr="00A26C52">
        <w:rPr>
          <w:rFonts w:asciiTheme="majorBidi" w:hAnsiTheme="majorBidi" w:cstheme="majorBidi"/>
          <w:color w:val="000000"/>
        </w:rPr>
        <w:t xml:space="preserve"> </w:t>
      </w:r>
    </w:p>
    <w:p w:rsidR="00F40ED9" w:rsidRPr="00A26C52" w:rsidRDefault="00F40ED9" w:rsidP="00A26C52">
      <w:pPr>
        <w:spacing w:before="120" w:after="240" w:line="360" w:lineRule="auto"/>
        <w:ind w:firstLine="567"/>
        <w:jc w:val="both"/>
        <w:rPr>
          <w:rFonts w:asciiTheme="majorBidi" w:hAnsiTheme="majorBidi" w:cstheme="majorBidi"/>
          <w:color w:val="000000"/>
          <w:lang w:val="en-US"/>
        </w:rPr>
      </w:pPr>
      <w:r w:rsidRPr="00A26C52">
        <w:rPr>
          <w:rFonts w:asciiTheme="majorBidi" w:hAnsiTheme="majorBidi" w:cstheme="majorBidi"/>
          <w:color w:val="000000"/>
          <w:lang w:val="en-US"/>
        </w:rPr>
        <w:t>Information about the introductory section of the article will be included here.</w:t>
      </w:r>
      <w:r w:rsidRPr="00A26C52">
        <w:rPr>
          <w:lang w:val="en-US"/>
        </w:rPr>
        <w:t xml:space="preserve"> </w:t>
      </w:r>
      <w:r w:rsidR="00466917" w:rsidRPr="00A26C52">
        <w:rPr>
          <w:rFonts w:asciiTheme="majorBidi" w:hAnsiTheme="majorBidi" w:cstheme="majorBidi"/>
          <w:color w:val="000000"/>
          <w:lang w:val="en-US"/>
        </w:rPr>
        <w:t>T</w:t>
      </w:r>
      <w:r w:rsidRPr="00A26C52">
        <w:rPr>
          <w:rFonts w:asciiTheme="majorBidi" w:hAnsiTheme="majorBidi" w:cstheme="majorBidi"/>
          <w:color w:val="000000"/>
          <w:lang w:val="en-US"/>
        </w:rPr>
        <w:t>he Times New Roman font, with 1.5 line spacing in 11 font size</w:t>
      </w:r>
      <w:r w:rsidR="00466917" w:rsidRPr="00A26C52">
        <w:rPr>
          <w:rFonts w:asciiTheme="majorBidi" w:hAnsiTheme="majorBidi" w:cstheme="majorBidi"/>
          <w:color w:val="000000"/>
          <w:lang w:val="en-US"/>
        </w:rPr>
        <w:t xml:space="preserve"> should be used</w:t>
      </w:r>
      <w:r w:rsidRPr="00A26C52">
        <w:rPr>
          <w:rFonts w:asciiTheme="majorBidi" w:hAnsiTheme="majorBidi" w:cstheme="majorBidi"/>
          <w:color w:val="000000"/>
          <w:lang w:val="en-US"/>
        </w:rPr>
        <w:t xml:space="preserve">, and 6 </w:t>
      </w:r>
      <w:proofErr w:type="spellStart"/>
      <w:r w:rsidRPr="00A26C52">
        <w:rPr>
          <w:rFonts w:asciiTheme="majorBidi" w:hAnsiTheme="majorBidi" w:cstheme="majorBidi"/>
          <w:color w:val="000000"/>
          <w:lang w:val="en-US"/>
        </w:rPr>
        <w:t>nk</w:t>
      </w:r>
      <w:proofErr w:type="spellEnd"/>
      <w:r w:rsidRPr="00A26C52">
        <w:rPr>
          <w:rFonts w:asciiTheme="majorBidi" w:hAnsiTheme="majorBidi" w:cstheme="majorBidi"/>
          <w:color w:val="000000"/>
          <w:lang w:val="en-US"/>
        </w:rPr>
        <w:t xml:space="preserve"> spaces should be left before and after. The text sho</w:t>
      </w:r>
      <w:r w:rsidR="00466917" w:rsidRPr="00A26C52">
        <w:rPr>
          <w:rFonts w:asciiTheme="majorBidi" w:hAnsiTheme="majorBidi" w:cstheme="majorBidi"/>
          <w:color w:val="000000"/>
          <w:lang w:val="en-US"/>
        </w:rPr>
        <w:t>uld be written in one column</w:t>
      </w:r>
      <w:r w:rsidRPr="00A26C52">
        <w:rPr>
          <w:rFonts w:asciiTheme="majorBidi" w:hAnsiTheme="majorBidi" w:cstheme="majorBidi"/>
          <w:color w:val="000000"/>
          <w:lang w:val="en-US"/>
        </w:rPr>
        <w:t xml:space="preserve"> leaning to both sides. Each paragraph should consist of at least three sentences. Paragraphs should start with a 1 cm indentation, 1 line (12 </w:t>
      </w:r>
      <w:proofErr w:type="spellStart"/>
      <w:r w:rsidRPr="00A26C52">
        <w:rPr>
          <w:rFonts w:asciiTheme="majorBidi" w:hAnsiTheme="majorBidi" w:cstheme="majorBidi"/>
          <w:color w:val="000000"/>
          <w:lang w:val="en-US"/>
        </w:rPr>
        <w:t>nk</w:t>
      </w:r>
      <w:proofErr w:type="spellEnd"/>
      <w:r w:rsidRPr="00A26C52">
        <w:rPr>
          <w:rFonts w:asciiTheme="majorBidi" w:hAnsiTheme="majorBidi" w:cstheme="majorBidi"/>
          <w:color w:val="000000"/>
          <w:lang w:val="en-US"/>
        </w:rPr>
        <w:t>) space should be left between the paragraphs.</w:t>
      </w:r>
      <w:r w:rsidR="007E1EAE" w:rsidRPr="00A26C52">
        <w:rPr>
          <w:rFonts w:asciiTheme="majorBidi" w:hAnsiTheme="majorBidi" w:cstheme="majorBidi"/>
          <w:color w:val="000000"/>
          <w:lang w:val="en-US"/>
        </w:rPr>
        <w:t xml:space="preserve"> In articles that require the use of a special font, the font used should also be sent along with the article.</w:t>
      </w:r>
      <w:r w:rsidR="007E1EAE" w:rsidRPr="00A26C52">
        <w:rPr>
          <w:lang w:val="en-US"/>
        </w:rPr>
        <w:t xml:space="preserve"> </w:t>
      </w:r>
      <w:r w:rsidR="007E1EAE" w:rsidRPr="00A26C52">
        <w:rPr>
          <w:rFonts w:asciiTheme="majorBidi" w:hAnsiTheme="majorBidi" w:cstheme="majorBidi"/>
          <w:color w:val="000000"/>
          <w:lang w:val="en-US"/>
        </w:rPr>
        <w:t xml:space="preserve">There should be a space of 2.5 cm from the top, right and left edges and 1.5 cm from the bottom in the article page layout. Turkish and English expressions are given together in the template. Turkish </w:t>
      </w:r>
      <w:r w:rsidR="00466917" w:rsidRPr="00A26C52">
        <w:rPr>
          <w:rFonts w:asciiTheme="majorBidi" w:hAnsiTheme="majorBidi" w:cstheme="majorBidi"/>
          <w:color w:val="000000"/>
          <w:lang w:val="en-US"/>
        </w:rPr>
        <w:t>language</w:t>
      </w:r>
      <w:r w:rsidR="007E1EAE" w:rsidRPr="00A26C52">
        <w:rPr>
          <w:rFonts w:asciiTheme="majorBidi" w:hAnsiTheme="majorBidi" w:cstheme="majorBidi"/>
          <w:color w:val="000000"/>
          <w:lang w:val="en-US"/>
        </w:rPr>
        <w:t xml:space="preserve"> should be used for Turkish articles and English </w:t>
      </w:r>
      <w:r w:rsidR="006D188B" w:rsidRPr="00A26C52">
        <w:rPr>
          <w:rFonts w:asciiTheme="majorBidi" w:hAnsiTheme="majorBidi" w:cstheme="majorBidi"/>
          <w:color w:val="000000"/>
          <w:lang w:val="en-US"/>
        </w:rPr>
        <w:t>language</w:t>
      </w:r>
      <w:r w:rsidR="007E1EAE" w:rsidRPr="00A26C52">
        <w:rPr>
          <w:rFonts w:asciiTheme="majorBidi" w:hAnsiTheme="majorBidi" w:cstheme="majorBidi"/>
          <w:color w:val="000000"/>
          <w:lang w:val="en-US"/>
        </w:rPr>
        <w:t xml:space="preserve"> should be used for English articles.</w:t>
      </w:r>
    </w:p>
    <w:p w:rsidR="00246588" w:rsidRPr="00A26C52" w:rsidRDefault="00687F50" w:rsidP="00A26C52">
      <w:pPr>
        <w:spacing w:before="120" w:after="120" w:line="360" w:lineRule="auto"/>
        <w:jc w:val="both"/>
        <w:rPr>
          <w:rFonts w:asciiTheme="majorBidi" w:hAnsiTheme="majorBidi" w:cstheme="majorBidi"/>
          <w:b/>
          <w:bCs/>
          <w:color w:val="000000"/>
          <w:sz w:val="24"/>
          <w:szCs w:val="24"/>
        </w:rPr>
      </w:pPr>
      <w:r w:rsidRPr="00A26C52">
        <w:rPr>
          <w:rFonts w:asciiTheme="majorBidi" w:hAnsiTheme="majorBidi" w:cstheme="majorBidi"/>
          <w:b/>
          <w:bCs/>
          <w:color w:val="000000"/>
          <w:sz w:val="24"/>
          <w:szCs w:val="24"/>
        </w:rPr>
        <w:t>Birinci</w:t>
      </w:r>
      <w:r w:rsidR="00246588" w:rsidRPr="00A26C52">
        <w:rPr>
          <w:rFonts w:asciiTheme="majorBidi" w:hAnsiTheme="majorBidi" w:cstheme="majorBidi"/>
          <w:b/>
          <w:bCs/>
          <w:color w:val="000000"/>
          <w:sz w:val="24"/>
          <w:szCs w:val="24"/>
        </w:rPr>
        <w:t xml:space="preserve"> Düzey Başlık</w:t>
      </w:r>
      <w:r w:rsidR="0036626F" w:rsidRPr="00A26C52">
        <w:rPr>
          <w:rFonts w:asciiTheme="majorBidi" w:hAnsiTheme="majorBidi" w:cstheme="majorBidi"/>
          <w:b/>
          <w:bCs/>
          <w:color w:val="000000"/>
          <w:sz w:val="24"/>
          <w:szCs w:val="24"/>
        </w:rPr>
        <w:t xml:space="preserve"> / </w:t>
      </w:r>
      <w:r w:rsidRPr="00A26C52">
        <w:rPr>
          <w:rFonts w:asciiTheme="majorBidi" w:hAnsiTheme="majorBidi" w:cstheme="majorBidi"/>
          <w:b/>
          <w:bCs/>
          <w:color w:val="000000"/>
          <w:sz w:val="24"/>
          <w:szCs w:val="24"/>
        </w:rPr>
        <w:t>First</w:t>
      </w:r>
      <w:r w:rsidR="0036626F" w:rsidRPr="00A26C52">
        <w:rPr>
          <w:rFonts w:asciiTheme="majorBidi" w:hAnsiTheme="majorBidi" w:cstheme="majorBidi"/>
          <w:b/>
          <w:bCs/>
          <w:color w:val="000000"/>
          <w:sz w:val="24"/>
          <w:szCs w:val="24"/>
        </w:rPr>
        <w:t xml:space="preserve"> Level </w:t>
      </w:r>
      <w:proofErr w:type="spellStart"/>
      <w:r w:rsidR="0036626F" w:rsidRPr="00A26C52">
        <w:rPr>
          <w:rFonts w:asciiTheme="majorBidi" w:hAnsiTheme="majorBidi" w:cstheme="majorBidi"/>
          <w:b/>
          <w:bCs/>
          <w:color w:val="000000"/>
          <w:sz w:val="24"/>
          <w:szCs w:val="24"/>
        </w:rPr>
        <w:t>Title</w:t>
      </w:r>
      <w:proofErr w:type="spellEnd"/>
    </w:p>
    <w:p w:rsidR="00687F50" w:rsidRPr="00A26C52" w:rsidRDefault="00687F50"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Makalede en fazla iki düzey başlık kullanılmalıdır. Birinci Düzey Başlık 12 punto ve koyu yazılmalı, sola yaslanmış olmalıdır. Makalede yazı karakteri olarak “Times New Roman” yazı karakteri 11 punto büyüklüğünde 1,5 satır aralığı kullanılmalı, önce ve sonra 6 </w:t>
      </w:r>
      <w:proofErr w:type="spellStart"/>
      <w:r w:rsidRPr="00A26C52">
        <w:rPr>
          <w:rFonts w:asciiTheme="majorBidi" w:hAnsiTheme="majorBidi" w:cstheme="majorBidi"/>
          <w:color w:val="000000"/>
        </w:rPr>
        <w:t>nk</w:t>
      </w:r>
      <w:proofErr w:type="spellEnd"/>
      <w:r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Pr="00A26C52">
        <w:rPr>
          <w:rFonts w:asciiTheme="majorBidi" w:hAnsiTheme="majorBidi" w:cstheme="majorBidi"/>
          <w:color w:val="000000"/>
        </w:rPr>
        <w:t>cm’lik</w:t>
      </w:r>
      <w:proofErr w:type="spellEnd"/>
      <w:r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0F6A8A" w:rsidRPr="00A26C52" w:rsidRDefault="000F6A8A" w:rsidP="00A26C52">
      <w:pPr>
        <w:spacing w:before="120" w:after="120" w:line="360" w:lineRule="auto"/>
        <w:jc w:val="both"/>
        <w:rPr>
          <w:rFonts w:asciiTheme="majorBidi" w:hAnsiTheme="majorBidi" w:cstheme="majorBidi"/>
          <w:color w:val="000000"/>
        </w:rPr>
      </w:pPr>
      <w:r w:rsidRPr="00A26C52">
        <w:rPr>
          <w:rFonts w:asciiTheme="majorBidi" w:hAnsiTheme="majorBidi" w:cstheme="majorBidi"/>
          <w:b/>
          <w:bCs/>
          <w:color w:val="000000"/>
        </w:rPr>
        <w:t xml:space="preserve">İkinci Düzey Başlık / Second Level </w:t>
      </w:r>
      <w:proofErr w:type="spellStart"/>
      <w:r w:rsidRPr="00A26C52">
        <w:rPr>
          <w:rFonts w:asciiTheme="majorBidi" w:hAnsiTheme="majorBidi" w:cstheme="majorBidi"/>
          <w:b/>
          <w:bCs/>
          <w:color w:val="000000"/>
        </w:rPr>
        <w:t>Title</w:t>
      </w:r>
      <w:proofErr w:type="spellEnd"/>
    </w:p>
    <w:p w:rsidR="000F6A8A" w:rsidRPr="00A26C52" w:rsidRDefault="000F6A8A"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İkinci Düzey Başlık 11 punto ve koyu yazılmalı, sola yaslanmış olmalıdır. Makalede yazı karakteri olarak “Times New Roman” yazı karakteri 11 punto büyüklüğünde 1,5 satır aralığı kullanılmalı, önce ve sonra 6 </w:t>
      </w:r>
      <w:proofErr w:type="spellStart"/>
      <w:r w:rsidRPr="00A26C52">
        <w:rPr>
          <w:rFonts w:asciiTheme="majorBidi" w:hAnsiTheme="majorBidi" w:cstheme="majorBidi"/>
          <w:color w:val="000000"/>
        </w:rPr>
        <w:t>nk</w:t>
      </w:r>
      <w:proofErr w:type="spellEnd"/>
      <w:r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Pr="00A26C52">
        <w:rPr>
          <w:rFonts w:asciiTheme="majorBidi" w:hAnsiTheme="majorBidi" w:cstheme="majorBidi"/>
          <w:color w:val="000000"/>
        </w:rPr>
        <w:t>cm’lik</w:t>
      </w:r>
      <w:proofErr w:type="spellEnd"/>
      <w:r w:rsidRPr="00A26C52">
        <w:rPr>
          <w:rFonts w:asciiTheme="majorBidi" w:hAnsiTheme="majorBidi" w:cstheme="majorBidi"/>
          <w:color w:val="000000"/>
        </w:rPr>
        <w:t xml:space="preserve"> girinti ile başlamalı, </w:t>
      </w:r>
      <w:r w:rsidRPr="00A26C52">
        <w:rPr>
          <w:rFonts w:asciiTheme="majorBidi" w:hAnsiTheme="majorBidi" w:cstheme="majorBidi"/>
          <w:color w:val="000000"/>
        </w:rPr>
        <w:lastRenderedPageBreak/>
        <w:t>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697437" w:rsidRPr="00A26C52" w:rsidRDefault="00E45190" w:rsidP="00A26C52">
      <w:pPr>
        <w:spacing w:before="120" w:after="120" w:line="240" w:lineRule="auto"/>
        <w:jc w:val="center"/>
        <w:rPr>
          <w:rFonts w:asciiTheme="majorBidi" w:hAnsiTheme="majorBidi" w:cstheme="majorBidi"/>
          <w:b/>
          <w:color w:val="000000"/>
          <w:sz w:val="24"/>
          <w:szCs w:val="24"/>
        </w:rPr>
      </w:pPr>
      <w:r w:rsidRPr="00A26C52">
        <w:rPr>
          <w:rFonts w:asciiTheme="majorBidi" w:hAnsiTheme="majorBidi" w:cstheme="majorBidi"/>
          <w:b/>
          <w:color w:val="000000"/>
          <w:sz w:val="24"/>
          <w:szCs w:val="24"/>
        </w:rPr>
        <w:t xml:space="preserve">Yöntem / </w:t>
      </w:r>
      <w:proofErr w:type="spellStart"/>
      <w:r w:rsidRPr="00A26C52">
        <w:rPr>
          <w:rFonts w:asciiTheme="majorBidi" w:hAnsiTheme="majorBidi" w:cstheme="majorBidi"/>
          <w:b/>
          <w:color w:val="000000"/>
          <w:sz w:val="24"/>
          <w:szCs w:val="24"/>
        </w:rPr>
        <w:t>Method</w:t>
      </w:r>
      <w:proofErr w:type="spellEnd"/>
    </w:p>
    <w:p w:rsidR="00571994" w:rsidRPr="00A26C52" w:rsidRDefault="002F6F02"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Makalenin yöntem bölümü ile ilgili bilgiler burada yer alacak.</w:t>
      </w:r>
      <w:r w:rsidR="00571994" w:rsidRPr="00A26C52">
        <w:rPr>
          <w:rFonts w:asciiTheme="majorBidi" w:hAnsiTheme="majorBidi" w:cstheme="majorBidi"/>
          <w:color w:val="000000"/>
        </w:rPr>
        <w:t xml:space="preserve"> </w:t>
      </w:r>
      <w:r w:rsidR="000F6A8A" w:rsidRPr="00A26C52">
        <w:rPr>
          <w:rFonts w:asciiTheme="majorBidi" w:hAnsiTheme="majorBidi" w:cstheme="majorBidi"/>
          <w:color w:val="000000"/>
        </w:rPr>
        <w:t xml:space="preserve">Yöntem başlığı ortaya hizalanmalı, ilk harfi büyük ve 12 punto olmalıdır.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775FA1" w:rsidRPr="00A26C52" w:rsidRDefault="00775FA1"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method</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E87D7A" w:rsidRPr="00A26C52" w:rsidRDefault="00F6633F" w:rsidP="00A26C52">
      <w:pPr>
        <w:spacing w:before="120" w:after="120" w:line="240" w:lineRule="auto"/>
        <w:jc w:val="both"/>
        <w:rPr>
          <w:rFonts w:asciiTheme="majorBidi" w:hAnsiTheme="majorBidi" w:cstheme="majorBidi"/>
          <w:color w:val="000000"/>
        </w:rPr>
      </w:pPr>
      <w:r w:rsidRPr="00A26C52">
        <w:rPr>
          <w:rFonts w:asciiTheme="majorBidi" w:hAnsiTheme="majorBidi" w:cstheme="majorBidi"/>
          <w:b/>
          <w:color w:val="000000"/>
        </w:rPr>
        <w:t xml:space="preserve">Evren </w:t>
      </w:r>
      <w:r w:rsidR="003E6075" w:rsidRPr="00A26C52">
        <w:rPr>
          <w:rFonts w:asciiTheme="majorBidi" w:hAnsiTheme="majorBidi" w:cstheme="majorBidi"/>
          <w:b/>
          <w:color w:val="000000"/>
        </w:rPr>
        <w:t>-</w:t>
      </w:r>
      <w:r w:rsidRPr="00A26C52">
        <w:rPr>
          <w:rFonts w:asciiTheme="majorBidi" w:hAnsiTheme="majorBidi" w:cstheme="majorBidi"/>
          <w:b/>
          <w:color w:val="000000"/>
        </w:rPr>
        <w:t xml:space="preserve"> Örneklem</w:t>
      </w:r>
      <w:r w:rsidR="003E6075" w:rsidRPr="00A26C52">
        <w:rPr>
          <w:rFonts w:asciiTheme="majorBidi" w:hAnsiTheme="majorBidi" w:cstheme="majorBidi"/>
          <w:b/>
          <w:color w:val="000000"/>
        </w:rPr>
        <w:t xml:space="preserve"> / </w:t>
      </w:r>
      <w:proofErr w:type="spellStart"/>
      <w:r w:rsidR="003E6075" w:rsidRPr="00A26C52">
        <w:rPr>
          <w:rFonts w:asciiTheme="majorBidi" w:hAnsiTheme="majorBidi" w:cstheme="majorBidi"/>
          <w:b/>
          <w:color w:val="000000"/>
        </w:rPr>
        <w:t>Universe</w:t>
      </w:r>
      <w:proofErr w:type="spellEnd"/>
      <w:r w:rsidR="003E6075" w:rsidRPr="00A26C52">
        <w:rPr>
          <w:rFonts w:asciiTheme="majorBidi" w:hAnsiTheme="majorBidi" w:cstheme="majorBidi"/>
          <w:b/>
          <w:color w:val="000000"/>
        </w:rPr>
        <w:t xml:space="preserve"> - </w:t>
      </w:r>
      <w:proofErr w:type="spellStart"/>
      <w:r w:rsidR="003E6075" w:rsidRPr="00A26C52">
        <w:rPr>
          <w:rFonts w:asciiTheme="majorBidi" w:hAnsiTheme="majorBidi" w:cstheme="majorBidi"/>
          <w:b/>
          <w:color w:val="000000"/>
        </w:rPr>
        <w:t>Sampling</w:t>
      </w:r>
      <w:proofErr w:type="spellEnd"/>
    </w:p>
    <w:p w:rsidR="00571994" w:rsidRPr="00A26C52" w:rsidRDefault="00571994"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w:t>
      </w:r>
      <w:r w:rsidR="00246588" w:rsidRPr="00A26C52">
        <w:rPr>
          <w:rFonts w:asciiTheme="majorBidi" w:hAnsiTheme="majorBidi" w:cstheme="majorBidi"/>
          <w:color w:val="000000"/>
        </w:rPr>
        <w:t>evren ve örneklem</w:t>
      </w:r>
      <w:r w:rsidRPr="00A26C52">
        <w:rPr>
          <w:rFonts w:asciiTheme="majorBidi" w:hAnsiTheme="majorBidi" w:cstheme="majorBidi"/>
          <w:color w:val="000000"/>
        </w:rPr>
        <w:t xml:space="preserve"> bölümü ile ilgili bilgiler burada yer alacak. </w:t>
      </w:r>
      <w:r w:rsidR="000F6A8A" w:rsidRPr="00A26C52">
        <w:rPr>
          <w:rFonts w:asciiTheme="majorBidi" w:hAnsiTheme="majorBidi" w:cstheme="majorBidi"/>
          <w:color w:val="000000"/>
        </w:rPr>
        <w:t xml:space="preserve">Evren – Örneklem başlığı ilk harfleri büyük, 11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775FA1" w:rsidRPr="00A26C52" w:rsidRDefault="00775FA1" w:rsidP="00A26C52">
      <w:pPr>
        <w:spacing w:before="120" w:after="240" w:line="360" w:lineRule="auto"/>
        <w:ind w:firstLine="567"/>
        <w:jc w:val="both"/>
        <w:rPr>
          <w:rFonts w:asciiTheme="majorBidi" w:hAnsiTheme="majorBidi" w:cstheme="majorBidi"/>
          <w:color w:val="000000"/>
        </w:rPr>
      </w:pPr>
      <w:r w:rsidRPr="00A26C52">
        <w:rPr>
          <w:rFonts w:asciiTheme="majorBidi" w:hAnsiTheme="majorBidi" w:cstheme="majorBidi"/>
          <w:color w:val="000000"/>
        </w:rPr>
        <w:lastRenderedPageBreak/>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universe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and</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sampling</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E87D7A" w:rsidRPr="00A26C52" w:rsidRDefault="00697437" w:rsidP="00A26C52">
      <w:pPr>
        <w:spacing w:before="120" w:after="120" w:line="360" w:lineRule="auto"/>
        <w:jc w:val="both"/>
        <w:rPr>
          <w:rFonts w:asciiTheme="majorBidi" w:hAnsiTheme="majorBidi" w:cstheme="majorBidi"/>
          <w:color w:val="000000"/>
        </w:rPr>
      </w:pPr>
      <w:r w:rsidRPr="00A26C52">
        <w:rPr>
          <w:rFonts w:asciiTheme="majorBidi" w:hAnsiTheme="majorBidi" w:cstheme="majorBidi"/>
          <w:b/>
          <w:color w:val="000000"/>
        </w:rPr>
        <w:t xml:space="preserve">Veri </w:t>
      </w:r>
      <w:r w:rsidR="00E87D7A" w:rsidRPr="00A26C52">
        <w:rPr>
          <w:rFonts w:asciiTheme="majorBidi" w:hAnsiTheme="majorBidi" w:cstheme="majorBidi"/>
          <w:b/>
          <w:color w:val="000000"/>
        </w:rPr>
        <w:t>Toplama Araçları</w:t>
      </w:r>
      <w:r w:rsidR="00E45190" w:rsidRPr="00A26C52">
        <w:rPr>
          <w:rFonts w:asciiTheme="majorBidi" w:hAnsiTheme="majorBidi" w:cstheme="majorBidi"/>
          <w:b/>
          <w:color w:val="000000"/>
        </w:rPr>
        <w:t xml:space="preserve"> / Data Collection Tools</w:t>
      </w:r>
    </w:p>
    <w:p w:rsidR="00E87D7A" w:rsidRPr="00A26C52" w:rsidRDefault="005B27C3" w:rsidP="00A26C52">
      <w:pPr>
        <w:spacing w:before="120" w:after="120" w:line="360" w:lineRule="auto"/>
        <w:ind w:firstLine="567"/>
        <w:jc w:val="both"/>
        <w:rPr>
          <w:rFonts w:asciiTheme="majorBidi" w:hAnsiTheme="majorBidi" w:cstheme="majorBidi"/>
          <w:noProof/>
          <w:color w:val="000000"/>
        </w:rPr>
      </w:pPr>
      <w:r w:rsidRPr="00A26C52">
        <w:rPr>
          <w:rFonts w:asciiTheme="majorBidi" w:hAnsiTheme="majorBidi" w:cstheme="majorBidi"/>
          <w:i/>
          <w:color w:val="000000"/>
        </w:rPr>
        <w:t>Veri Toplama Aracının Adı.</w:t>
      </w:r>
      <w:r w:rsidRPr="00A26C52">
        <w:rPr>
          <w:rFonts w:asciiTheme="majorBidi" w:hAnsiTheme="majorBidi" w:cstheme="majorBidi"/>
          <w:color w:val="000000"/>
        </w:rPr>
        <w:t xml:space="preserve"> Makalenin veri toplama aracı/araçları ile ilgili bilgiler burada yer alacak. </w:t>
      </w:r>
      <w:r w:rsidR="000F6A8A" w:rsidRPr="00A26C52">
        <w:rPr>
          <w:rFonts w:asciiTheme="majorBidi" w:hAnsiTheme="majorBidi" w:cstheme="majorBidi"/>
          <w:color w:val="000000"/>
        </w:rPr>
        <w:t xml:space="preserve">Veri Toplama Araçları başlığı ilk harfleri büyük, 11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5B27C3" w:rsidRPr="00A26C52" w:rsidRDefault="00775FA1" w:rsidP="00A26C52">
      <w:pPr>
        <w:spacing w:before="120" w:after="120" w:line="360" w:lineRule="auto"/>
        <w:ind w:firstLine="567"/>
        <w:jc w:val="both"/>
        <w:rPr>
          <w:rFonts w:asciiTheme="majorBidi" w:hAnsiTheme="majorBidi" w:cstheme="majorBidi"/>
          <w:noProof/>
          <w:color w:val="000000"/>
        </w:rPr>
      </w:pPr>
      <w:r w:rsidRPr="00A26C52">
        <w:rPr>
          <w:rFonts w:asciiTheme="majorBidi" w:hAnsiTheme="majorBidi" w:cstheme="majorBidi"/>
          <w:i/>
          <w:color w:val="000000"/>
        </w:rPr>
        <w:t xml:space="preserve">Name of </w:t>
      </w:r>
      <w:proofErr w:type="spellStart"/>
      <w:r w:rsidRPr="00A26C52">
        <w:rPr>
          <w:rFonts w:asciiTheme="majorBidi" w:hAnsiTheme="majorBidi" w:cstheme="majorBidi"/>
          <w:i/>
          <w:color w:val="000000"/>
        </w:rPr>
        <w:t>the</w:t>
      </w:r>
      <w:proofErr w:type="spellEnd"/>
      <w:r w:rsidRPr="00A26C52">
        <w:rPr>
          <w:rFonts w:asciiTheme="majorBidi" w:hAnsiTheme="majorBidi" w:cstheme="majorBidi"/>
          <w:i/>
          <w:color w:val="000000"/>
        </w:rPr>
        <w:t xml:space="preserve"> Data Collection </w:t>
      </w:r>
      <w:proofErr w:type="spellStart"/>
      <w:r w:rsidRPr="00A26C52">
        <w:rPr>
          <w:rFonts w:asciiTheme="majorBidi" w:hAnsiTheme="majorBidi" w:cstheme="majorBidi"/>
          <w:i/>
          <w:color w:val="000000"/>
        </w:rPr>
        <w:t>Tool</w:t>
      </w:r>
      <w:proofErr w:type="spellEnd"/>
      <w:r w:rsidR="005B27C3" w:rsidRPr="00A26C52">
        <w:rPr>
          <w:rFonts w:asciiTheme="majorBidi" w:hAnsiTheme="majorBidi" w:cstheme="majorBidi"/>
          <w:i/>
          <w:color w:val="000000"/>
        </w:rPr>
        <w:t>.</w:t>
      </w:r>
      <w:r w:rsidR="005B27C3" w:rsidRPr="00A26C52">
        <w:rPr>
          <w:rFonts w:asciiTheme="majorBidi" w:hAnsiTheme="majorBidi" w:cstheme="majorBidi"/>
          <w:color w:val="000000"/>
        </w:rPr>
        <w:t xml:space="preserve"> </w:t>
      </w: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gramStart"/>
      <w:r w:rsidRPr="00A26C52">
        <w:rPr>
          <w:rFonts w:asciiTheme="majorBidi" w:hAnsiTheme="majorBidi" w:cstheme="majorBidi"/>
          <w:color w:val="000000"/>
        </w:rPr>
        <w:t>data</w:t>
      </w:r>
      <w:proofErr w:type="gram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collection</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tools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F71551" w:rsidRPr="00A26C52">
        <w:rPr>
          <w:rFonts w:asciiTheme="majorBidi" w:hAnsiTheme="majorBidi" w:cstheme="majorBidi"/>
          <w:color w:val="000000"/>
        </w:rPr>
        <w:t>.</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E87D7A" w:rsidRPr="00A26C52" w:rsidRDefault="00697437" w:rsidP="00A26C52">
      <w:pPr>
        <w:spacing w:before="120" w:after="120" w:line="360" w:lineRule="auto"/>
        <w:jc w:val="both"/>
        <w:rPr>
          <w:rFonts w:asciiTheme="majorBidi" w:hAnsiTheme="majorBidi" w:cstheme="majorBidi"/>
          <w:color w:val="000000"/>
        </w:rPr>
      </w:pPr>
      <w:r w:rsidRPr="00A26C52">
        <w:rPr>
          <w:rFonts w:asciiTheme="majorBidi" w:hAnsiTheme="majorBidi" w:cstheme="majorBidi"/>
          <w:b/>
          <w:color w:val="000000"/>
        </w:rPr>
        <w:t xml:space="preserve">Verilerin </w:t>
      </w:r>
      <w:r w:rsidR="00E87D7A" w:rsidRPr="00A26C52">
        <w:rPr>
          <w:rFonts w:asciiTheme="majorBidi" w:hAnsiTheme="majorBidi" w:cstheme="majorBidi"/>
          <w:b/>
          <w:color w:val="000000"/>
        </w:rPr>
        <w:t>Analizi</w:t>
      </w:r>
      <w:r w:rsidR="003E6075" w:rsidRPr="00A26C52">
        <w:rPr>
          <w:rFonts w:asciiTheme="majorBidi" w:hAnsiTheme="majorBidi" w:cstheme="majorBidi"/>
          <w:b/>
          <w:color w:val="000000"/>
        </w:rPr>
        <w:t xml:space="preserve"> / Data Analysis</w:t>
      </w:r>
    </w:p>
    <w:p w:rsidR="00E87D7A" w:rsidRPr="00A26C52" w:rsidRDefault="005B27C3"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verilerin analizi ile ilgili bilgiler burada yer alacak. </w:t>
      </w:r>
      <w:r w:rsidR="000F6A8A" w:rsidRPr="00A26C52">
        <w:rPr>
          <w:rFonts w:asciiTheme="majorBidi" w:hAnsiTheme="majorBidi" w:cstheme="majorBidi"/>
          <w:color w:val="000000"/>
        </w:rPr>
        <w:t xml:space="preserve">Verilerin Analizi başlığı ilk harfleri büyük, 11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w:t>
      </w:r>
      <w:r w:rsidR="00A26216" w:rsidRPr="00A26C52">
        <w:rPr>
          <w:rFonts w:asciiTheme="majorBidi" w:hAnsiTheme="majorBidi" w:cstheme="majorBidi"/>
          <w:color w:val="000000"/>
        </w:rPr>
        <w:lastRenderedPageBreak/>
        <w:t>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FF1DCA" w:rsidRPr="00A26C52" w:rsidRDefault="00FF1DCA"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gramStart"/>
      <w:r w:rsidRPr="00A26C52">
        <w:rPr>
          <w:rFonts w:asciiTheme="majorBidi" w:hAnsiTheme="majorBidi" w:cstheme="majorBidi"/>
          <w:color w:val="000000"/>
        </w:rPr>
        <w:t>data</w:t>
      </w:r>
      <w:proofErr w:type="gram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analysis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697437" w:rsidRPr="00A26C52" w:rsidRDefault="00290960" w:rsidP="00A26C52">
      <w:pPr>
        <w:spacing w:before="120" w:after="120" w:line="360" w:lineRule="auto"/>
        <w:jc w:val="center"/>
        <w:rPr>
          <w:rFonts w:asciiTheme="majorBidi" w:hAnsiTheme="majorBidi" w:cstheme="majorBidi"/>
          <w:color w:val="000000"/>
          <w:sz w:val="24"/>
          <w:szCs w:val="24"/>
        </w:rPr>
      </w:pPr>
      <w:r w:rsidRPr="00A26C52">
        <w:rPr>
          <w:rFonts w:asciiTheme="majorBidi" w:eastAsia="Calibri" w:hAnsiTheme="majorBidi" w:cstheme="majorBidi"/>
          <w:b/>
          <w:color w:val="000000"/>
          <w:sz w:val="24"/>
          <w:szCs w:val="24"/>
        </w:rPr>
        <w:t>Bulgular</w:t>
      </w:r>
      <w:r w:rsidR="00E45190" w:rsidRPr="00A26C52">
        <w:rPr>
          <w:rFonts w:asciiTheme="majorBidi" w:eastAsia="Calibri" w:hAnsiTheme="majorBidi" w:cstheme="majorBidi"/>
          <w:b/>
          <w:color w:val="000000"/>
          <w:sz w:val="24"/>
          <w:szCs w:val="24"/>
        </w:rPr>
        <w:t xml:space="preserve"> / </w:t>
      </w:r>
      <w:proofErr w:type="spellStart"/>
      <w:r w:rsidR="00E45190" w:rsidRPr="00A26C52">
        <w:rPr>
          <w:rFonts w:asciiTheme="majorBidi" w:eastAsia="Calibri" w:hAnsiTheme="majorBidi" w:cstheme="majorBidi"/>
          <w:b/>
          <w:color w:val="000000"/>
          <w:sz w:val="24"/>
          <w:szCs w:val="24"/>
        </w:rPr>
        <w:t>Findings</w:t>
      </w:r>
      <w:proofErr w:type="spellEnd"/>
    </w:p>
    <w:p w:rsidR="005F41BA" w:rsidRPr="00A26C52" w:rsidRDefault="00A65624"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Makalenin bulguları ile ilgili bilgiler burada yer alacak. </w:t>
      </w:r>
      <w:r w:rsidR="000F6A8A" w:rsidRPr="00A26C52">
        <w:rPr>
          <w:rFonts w:asciiTheme="majorBidi" w:hAnsiTheme="majorBidi" w:cstheme="majorBidi"/>
          <w:color w:val="000000"/>
        </w:rPr>
        <w:t>Bulgular başlığı ilk harfi büyük, 12 punto ve koyu yazılmalıdır</w:t>
      </w:r>
      <w:r w:rsidR="0078054F" w:rsidRPr="00A26C52">
        <w:rPr>
          <w:rFonts w:asciiTheme="majorBidi" w:hAnsiTheme="majorBidi" w:cstheme="majorBidi"/>
          <w:color w:val="000000"/>
        </w:rPr>
        <w:t>.</w:t>
      </w:r>
      <w:r w:rsidR="000F6A8A" w:rsidRPr="00A26C52">
        <w:rPr>
          <w:rFonts w:asciiTheme="majorBidi" w:hAnsiTheme="majorBidi" w:cstheme="majorBidi"/>
          <w:color w:val="000000"/>
        </w:rPr>
        <w:t xml:space="preserve">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F118FA" w:rsidRPr="00A26C52" w:rsidRDefault="00F118FA" w:rsidP="00A26C52">
      <w:pPr>
        <w:spacing w:before="120" w:after="120" w:line="360" w:lineRule="auto"/>
        <w:ind w:firstLine="567"/>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findings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F118FA" w:rsidRPr="00A26C52" w:rsidRDefault="00F118FA" w:rsidP="00A26C52">
      <w:pPr>
        <w:spacing w:before="120" w:after="120" w:line="240" w:lineRule="auto"/>
        <w:ind w:firstLine="426"/>
        <w:jc w:val="both"/>
        <w:rPr>
          <w:rFonts w:asciiTheme="majorBidi" w:eastAsia="Calibri" w:hAnsiTheme="majorBidi" w:cstheme="majorBidi"/>
        </w:rPr>
      </w:pPr>
    </w:p>
    <w:p w:rsidR="000F6A8A" w:rsidRPr="00A26C52" w:rsidRDefault="000F6A8A" w:rsidP="00A26C52">
      <w:pPr>
        <w:spacing w:before="120" w:after="120" w:line="240" w:lineRule="auto"/>
        <w:ind w:firstLine="426"/>
        <w:jc w:val="both"/>
        <w:rPr>
          <w:rFonts w:asciiTheme="majorBidi" w:eastAsia="Calibri" w:hAnsiTheme="majorBidi" w:cstheme="majorBidi"/>
        </w:rPr>
      </w:pPr>
    </w:p>
    <w:p w:rsidR="000F6A8A" w:rsidRPr="00A26C52" w:rsidRDefault="000F6A8A" w:rsidP="00A26C52">
      <w:pPr>
        <w:spacing w:before="120" w:after="120" w:line="240" w:lineRule="auto"/>
        <w:ind w:firstLine="426"/>
        <w:jc w:val="both"/>
        <w:rPr>
          <w:rFonts w:asciiTheme="majorBidi" w:eastAsia="Calibri" w:hAnsiTheme="majorBidi" w:cstheme="majorBidi"/>
        </w:rPr>
      </w:pPr>
    </w:p>
    <w:p w:rsidR="008A2B3D" w:rsidRPr="00A26C52" w:rsidRDefault="008A2B3D" w:rsidP="00A26C52">
      <w:pPr>
        <w:spacing w:before="120" w:after="120" w:line="240" w:lineRule="auto"/>
        <w:jc w:val="center"/>
        <w:rPr>
          <w:rFonts w:asciiTheme="majorBidi" w:eastAsia="Calibri" w:hAnsiTheme="majorBidi" w:cstheme="majorBidi"/>
          <w:b/>
        </w:rPr>
      </w:pPr>
    </w:p>
    <w:p w:rsidR="00697437" w:rsidRPr="00A26C52" w:rsidRDefault="00E87D7A" w:rsidP="00A26C52">
      <w:pPr>
        <w:spacing w:before="120" w:after="120" w:line="240" w:lineRule="auto"/>
        <w:jc w:val="center"/>
        <w:rPr>
          <w:rFonts w:asciiTheme="majorBidi" w:eastAsia="Calibri" w:hAnsiTheme="majorBidi" w:cstheme="majorBidi"/>
          <w:b/>
          <w:color w:val="000000"/>
        </w:rPr>
      </w:pPr>
      <w:r w:rsidRPr="00A26C52">
        <w:rPr>
          <w:rFonts w:asciiTheme="majorBidi" w:eastAsia="Calibri" w:hAnsiTheme="majorBidi" w:cstheme="majorBidi"/>
          <w:b/>
        </w:rPr>
        <w:t>Tablo 1</w:t>
      </w:r>
      <w:r w:rsidR="00F118FA" w:rsidRPr="00A26C52">
        <w:rPr>
          <w:rFonts w:asciiTheme="majorBidi" w:eastAsia="Calibri" w:hAnsiTheme="majorBidi" w:cstheme="majorBidi"/>
          <w:b/>
        </w:rPr>
        <w:t>.</w:t>
      </w:r>
      <w:r w:rsidR="00E45190" w:rsidRPr="00A26C52">
        <w:rPr>
          <w:rFonts w:asciiTheme="majorBidi" w:eastAsia="Calibri" w:hAnsiTheme="majorBidi" w:cstheme="majorBidi"/>
          <w:b/>
        </w:rPr>
        <w:t xml:space="preserve"> / </w:t>
      </w:r>
      <w:proofErr w:type="spellStart"/>
      <w:r w:rsidR="00E45190" w:rsidRPr="00A26C52">
        <w:rPr>
          <w:rFonts w:asciiTheme="majorBidi" w:eastAsia="Calibri" w:hAnsiTheme="majorBidi" w:cstheme="majorBidi"/>
          <w:b/>
        </w:rPr>
        <w:t>Table</w:t>
      </w:r>
      <w:proofErr w:type="spellEnd"/>
      <w:r w:rsidR="00E45190" w:rsidRPr="00A26C52">
        <w:rPr>
          <w:rFonts w:asciiTheme="majorBidi" w:eastAsia="Calibri" w:hAnsiTheme="majorBidi" w:cstheme="majorBidi"/>
          <w:b/>
        </w:rPr>
        <w:t xml:space="preserve"> 1</w:t>
      </w:r>
      <w:r w:rsidRPr="00A26C52">
        <w:rPr>
          <w:rFonts w:asciiTheme="majorBidi" w:eastAsia="Calibri" w:hAnsiTheme="majorBidi" w:cstheme="majorBidi"/>
          <w:b/>
        </w:rPr>
        <w:t>.</w:t>
      </w:r>
      <w:r w:rsidRPr="00A26C52">
        <w:rPr>
          <w:rFonts w:asciiTheme="majorBidi" w:eastAsia="Calibri" w:hAnsiTheme="majorBidi" w:cstheme="majorBidi"/>
        </w:rPr>
        <w:t xml:space="preserve"> </w:t>
      </w:r>
      <w:r w:rsidR="00A65624" w:rsidRPr="00A26C52">
        <w:rPr>
          <w:rFonts w:asciiTheme="majorBidi" w:eastAsia="Calibri" w:hAnsiTheme="majorBidi" w:cstheme="majorBidi"/>
          <w:iCs/>
        </w:rPr>
        <w:t>Tablonun Adı</w:t>
      </w:r>
      <w:r w:rsidR="00042859" w:rsidRPr="00A26C52">
        <w:rPr>
          <w:rFonts w:asciiTheme="majorBidi" w:eastAsia="Calibri" w:hAnsiTheme="majorBidi" w:cstheme="majorBidi"/>
          <w:iCs/>
        </w:rPr>
        <w:t xml:space="preserve"> / </w:t>
      </w:r>
      <w:proofErr w:type="spellStart"/>
      <w:r w:rsidR="00042859" w:rsidRPr="00A26C52">
        <w:rPr>
          <w:rFonts w:asciiTheme="majorBidi" w:eastAsia="Calibri" w:hAnsiTheme="majorBidi" w:cstheme="majorBidi"/>
          <w:iCs/>
        </w:rPr>
        <w:t>Table</w:t>
      </w:r>
      <w:proofErr w:type="spellEnd"/>
      <w:r w:rsidR="00042859" w:rsidRPr="00A26C52">
        <w:rPr>
          <w:rFonts w:asciiTheme="majorBidi" w:eastAsia="Calibri" w:hAnsiTheme="majorBidi" w:cstheme="majorBidi"/>
          <w:iCs/>
        </w:rPr>
        <w:t xml:space="preserve"> </w:t>
      </w:r>
      <w:proofErr w:type="spellStart"/>
      <w:r w:rsidR="00042859" w:rsidRPr="00A26C52">
        <w:rPr>
          <w:rFonts w:asciiTheme="majorBidi" w:eastAsia="Calibri" w:hAnsiTheme="majorBidi" w:cstheme="majorBidi"/>
          <w:iCs/>
        </w:rPr>
        <w:t>Title</w:t>
      </w:r>
      <w:proofErr w:type="spellEnd"/>
      <w:r w:rsidR="003328F9" w:rsidRPr="00A26C52">
        <w:rPr>
          <w:rFonts w:asciiTheme="majorBidi" w:eastAsia="Calibri" w:hAnsiTheme="majorBidi" w:cstheme="majorBidi"/>
          <w:iCs/>
        </w:rPr>
        <w:t xml:space="preserve"> (Ortaya hizalanır. Tablolarda dikey çizgi kullanılmaz, çizgi kalınlığı 1</w:t>
      </w:r>
      <w:r w:rsidR="00CB63C8" w:rsidRPr="00A26C52">
        <w:rPr>
          <w:rFonts w:asciiTheme="majorBidi" w:eastAsia="Calibri" w:hAnsiTheme="majorBidi" w:cstheme="majorBidi"/>
          <w:iCs/>
        </w:rPr>
        <w:t>,5</w:t>
      </w:r>
      <w:r w:rsidR="003328F9" w:rsidRPr="00A26C52">
        <w:rPr>
          <w:rFonts w:asciiTheme="majorBidi" w:eastAsia="Calibri" w:hAnsiTheme="majorBidi" w:cstheme="majorBidi"/>
          <w:iCs/>
        </w:rPr>
        <w:t xml:space="preserve"> </w:t>
      </w:r>
      <w:proofErr w:type="spellStart"/>
      <w:r w:rsidR="003328F9" w:rsidRPr="00A26C52">
        <w:rPr>
          <w:rFonts w:asciiTheme="majorBidi" w:eastAsia="Calibri" w:hAnsiTheme="majorBidi" w:cstheme="majorBidi"/>
          <w:iCs/>
        </w:rPr>
        <w:t>nk’</w:t>
      </w:r>
      <w:r w:rsidR="00CB63C8" w:rsidRPr="00A26C52">
        <w:rPr>
          <w:rFonts w:asciiTheme="majorBidi" w:eastAsia="Calibri" w:hAnsiTheme="majorBidi" w:cstheme="majorBidi"/>
          <w:iCs/>
        </w:rPr>
        <w:t>de</w:t>
      </w:r>
      <w:r w:rsidR="003328F9" w:rsidRPr="00A26C52">
        <w:rPr>
          <w:rFonts w:asciiTheme="majorBidi" w:eastAsia="Calibri" w:hAnsiTheme="majorBidi" w:cstheme="majorBidi"/>
          <w:iCs/>
        </w:rPr>
        <w:t>n</w:t>
      </w:r>
      <w:proofErr w:type="spellEnd"/>
      <w:r w:rsidR="003328F9" w:rsidRPr="00A26C52">
        <w:rPr>
          <w:rFonts w:asciiTheme="majorBidi" w:eastAsia="Calibri" w:hAnsiTheme="majorBidi" w:cstheme="majorBidi"/>
          <w:iCs/>
        </w:rPr>
        <w:t xml:space="preserve"> fazla olmamalıdır. Tablo başlığı ilk kelime hariç küçük harfle başlar. </w:t>
      </w:r>
    </w:p>
    <w:tbl>
      <w:tblPr>
        <w:tblW w:w="9074" w:type="dxa"/>
        <w:jc w:val="center"/>
        <w:tblCellMar>
          <w:left w:w="30" w:type="dxa"/>
          <w:right w:w="30" w:type="dxa"/>
        </w:tblCellMar>
        <w:tblLook w:val="0000" w:firstRow="0" w:lastRow="0" w:firstColumn="0" w:lastColumn="0" w:noHBand="0" w:noVBand="0"/>
      </w:tblPr>
      <w:tblGrid>
        <w:gridCol w:w="3262"/>
        <w:gridCol w:w="1417"/>
        <w:gridCol w:w="1038"/>
        <w:gridCol w:w="1259"/>
        <w:gridCol w:w="2098"/>
      </w:tblGrid>
      <w:tr w:rsidR="00CB63C8" w:rsidRPr="00A26C52" w:rsidTr="00CB63C8">
        <w:trPr>
          <w:cantSplit/>
          <w:tblHeader/>
          <w:jc w:val="center"/>
        </w:trPr>
        <w:tc>
          <w:tcPr>
            <w:tcW w:w="179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Madde</w:t>
            </w:r>
          </w:p>
        </w:tc>
        <w:tc>
          <w:tcPr>
            <w:tcW w:w="781"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Ölçek Ortalaması</w:t>
            </w:r>
          </w:p>
        </w:tc>
        <w:tc>
          <w:tcPr>
            <w:tcW w:w="572"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Ölçek Varsayımı</w:t>
            </w:r>
          </w:p>
        </w:tc>
        <w:tc>
          <w:tcPr>
            <w:tcW w:w="694"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r w:rsidRPr="00A26C52">
              <w:rPr>
                <w:rFonts w:asciiTheme="majorBidi" w:eastAsia="Calibri" w:hAnsiTheme="majorBidi" w:cstheme="majorBidi"/>
                <w:b/>
                <w:iCs/>
              </w:rPr>
              <w:t>Madde Toplam Korelasyonu</w:t>
            </w:r>
          </w:p>
        </w:tc>
        <w:tc>
          <w:tcPr>
            <w:tcW w:w="1157" w:type="pct"/>
            <w:tcBorders>
              <w:top w:val="single" w:sz="12" w:space="0" w:color="auto"/>
              <w:bottom w:val="single" w:sz="12" w:space="0" w:color="auto"/>
            </w:tcBorders>
            <w:shd w:val="clear" w:color="auto" w:fill="FFFFFF"/>
            <w:tcMar>
              <w:top w:w="30" w:type="dxa"/>
              <w:left w:w="30" w:type="dxa"/>
              <w:bottom w:w="30" w:type="dxa"/>
              <w:right w:w="30" w:type="dxa"/>
            </w:tcMar>
            <w:vAlign w:val="bottom"/>
          </w:tcPr>
          <w:p w:rsidR="003328F9" w:rsidRPr="00A26C52" w:rsidRDefault="00CB63C8" w:rsidP="00A26C52">
            <w:pPr>
              <w:autoSpaceDE w:val="0"/>
              <w:autoSpaceDN w:val="0"/>
              <w:adjustRightInd w:val="0"/>
              <w:spacing w:after="100" w:afterAutospacing="1" w:line="240" w:lineRule="auto"/>
              <w:jc w:val="center"/>
              <w:rPr>
                <w:rFonts w:asciiTheme="majorBidi" w:eastAsia="Calibri" w:hAnsiTheme="majorBidi" w:cstheme="majorBidi"/>
                <w:b/>
                <w:iCs/>
              </w:rPr>
            </w:pPr>
            <w:proofErr w:type="spellStart"/>
            <w:r w:rsidRPr="00A26C52">
              <w:rPr>
                <w:rFonts w:asciiTheme="majorBidi" w:eastAsia="Calibri" w:hAnsiTheme="majorBidi" w:cstheme="majorBidi"/>
                <w:b/>
                <w:iCs/>
              </w:rPr>
              <w:t>Cronbach’s</w:t>
            </w:r>
            <w:proofErr w:type="spellEnd"/>
            <w:r w:rsidRPr="00A26C52">
              <w:rPr>
                <w:rFonts w:asciiTheme="majorBidi" w:eastAsia="Calibri" w:hAnsiTheme="majorBidi" w:cstheme="majorBidi"/>
                <w:b/>
                <w:iCs/>
              </w:rPr>
              <w:t xml:space="preserve"> Alfa</w:t>
            </w:r>
          </w:p>
        </w:tc>
      </w:tr>
      <w:tr w:rsidR="00CB63C8" w:rsidRPr="00A26C52" w:rsidTr="00CB63C8">
        <w:trPr>
          <w:cantSplit/>
          <w:tblHeader/>
          <w:jc w:val="center"/>
        </w:trPr>
        <w:tc>
          <w:tcPr>
            <w:tcW w:w="1797"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tcBorders>
              <w:top w:val="single" w:sz="12" w:space="0" w:color="auto"/>
            </w:tcBorders>
            <w:shd w:val="clear" w:color="auto" w:fill="FFFFFF"/>
            <w:tcMar>
              <w:top w:w="30" w:type="dxa"/>
              <w:left w:w="30" w:type="dxa"/>
              <w:bottom w:w="30" w:type="dxa"/>
              <w:right w:w="30" w:type="dxa"/>
            </w:tcMa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tcBorders>
              <w:top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tcBorders>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r w:rsidR="00CB63C8" w:rsidRPr="00A26C52" w:rsidTr="00CB63C8">
        <w:trPr>
          <w:cantSplit/>
          <w:tblHeader/>
          <w:jc w:val="center"/>
        </w:trPr>
        <w:tc>
          <w:tcPr>
            <w:tcW w:w="1797"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781"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572"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694"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c>
          <w:tcPr>
            <w:tcW w:w="1157" w:type="pct"/>
            <w:tcBorders>
              <w:top w:val="single" w:sz="12" w:space="0" w:color="auto"/>
              <w:bottom w:val="single" w:sz="12" w:space="0" w:color="auto"/>
            </w:tcBorders>
            <w:shd w:val="clear" w:color="auto" w:fill="FFFFFF"/>
            <w:tcMar>
              <w:top w:w="30" w:type="dxa"/>
              <w:left w:w="30" w:type="dxa"/>
              <w:bottom w:w="30" w:type="dxa"/>
              <w:right w:w="30" w:type="dxa"/>
            </w:tcMar>
            <w:vAlign w:val="center"/>
          </w:tcPr>
          <w:p w:rsidR="003328F9" w:rsidRPr="00A26C52" w:rsidRDefault="003328F9" w:rsidP="00A26C52">
            <w:pPr>
              <w:autoSpaceDE w:val="0"/>
              <w:autoSpaceDN w:val="0"/>
              <w:adjustRightInd w:val="0"/>
              <w:spacing w:after="0" w:line="240" w:lineRule="auto"/>
              <w:jc w:val="center"/>
              <w:rPr>
                <w:rFonts w:asciiTheme="majorBidi" w:eastAsia="Calibri" w:hAnsiTheme="majorBidi" w:cstheme="majorBidi"/>
                <w:iCs/>
              </w:rPr>
            </w:pPr>
          </w:p>
        </w:tc>
      </w:tr>
    </w:tbl>
    <w:p w:rsidR="000F6A8A" w:rsidRPr="00A26C52" w:rsidRDefault="000F6A8A" w:rsidP="00A26C52">
      <w:pPr>
        <w:spacing w:before="120" w:after="120" w:line="360" w:lineRule="auto"/>
        <w:jc w:val="center"/>
        <w:rPr>
          <w:rFonts w:asciiTheme="majorBidi" w:hAnsiTheme="majorBidi" w:cstheme="majorBidi"/>
          <w:color w:val="000000"/>
        </w:rPr>
      </w:pPr>
      <w:r w:rsidRPr="00A26C52">
        <w:rPr>
          <w:rFonts w:asciiTheme="majorBidi" w:hAnsiTheme="majorBidi" w:cstheme="majorBidi"/>
          <w:b/>
          <w:bCs/>
          <w:color w:val="000000"/>
        </w:rPr>
        <w:t>Kaynak</w:t>
      </w:r>
      <w:r w:rsidRPr="00A26C52">
        <w:rPr>
          <w:rFonts w:asciiTheme="majorBidi" w:hAnsiTheme="majorBidi" w:cstheme="majorBidi"/>
          <w:color w:val="000000"/>
        </w:rPr>
        <w:t>: Kaynak, 2019, s. 234</w:t>
      </w:r>
    </w:p>
    <w:p w:rsidR="00CB63C8" w:rsidRPr="00A26C52" w:rsidRDefault="00CB63C8" w:rsidP="00A26C52">
      <w:pPr>
        <w:spacing w:before="120" w:after="120" w:line="360" w:lineRule="auto"/>
        <w:rPr>
          <w:rFonts w:asciiTheme="majorBidi" w:hAnsiTheme="majorBidi" w:cstheme="majorBidi"/>
          <w:color w:val="000000"/>
        </w:rPr>
      </w:pPr>
    </w:p>
    <w:p w:rsidR="00992B1F" w:rsidRPr="00A26C52" w:rsidRDefault="00F118FA" w:rsidP="00A26C52">
      <w:pPr>
        <w:spacing w:before="120" w:after="120" w:line="240" w:lineRule="auto"/>
        <w:jc w:val="center"/>
        <w:rPr>
          <w:rFonts w:asciiTheme="majorBidi" w:eastAsia="Calibri" w:hAnsiTheme="majorBidi" w:cstheme="majorBidi"/>
          <w:b/>
        </w:rPr>
      </w:pPr>
      <w:r w:rsidRPr="00A26C52">
        <w:rPr>
          <w:noProof/>
          <w:lang w:eastAsia="tr-TR"/>
        </w:rPr>
        <w:drawing>
          <wp:inline distT="0" distB="0" distL="0" distR="0" wp14:anchorId="5608AC6C" wp14:editId="310B842B">
            <wp:extent cx="3474720" cy="2143976"/>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713" t="20698" r="18104" b="11094"/>
                    <a:stretch/>
                  </pic:blipFill>
                  <pic:spPr bwMode="auto">
                    <a:xfrm>
                      <a:off x="0" y="0"/>
                      <a:ext cx="3477176" cy="2145491"/>
                    </a:xfrm>
                    <a:prstGeom prst="rect">
                      <a:avLst/>
                    </a:prstGeom>
                    <a:ln>
                      <a:noFill/>
                    </a:ln>
                    <a:extLst>
                      <a:ext uri="{53640926-AAD7-44D8-BBD7-CCE9431645EC}">
                        <a14:shadowObscured xmlns:a14="http://schemas.microsoft.com/office/drawing/2010/main"/>
                      </a:ext>
                    </a:extLst>
                  </pic:spPr>
                </pic:pic>
              </a:graphicData>
            </a:graphic>
          </wp:inline>
        </w:drawing>
      </w:r>
    </w:p>
    <w:p w:rsidR="00992B1F" w:rsidRPr="00A26C52" w:rsidRDefault="00992B1F" w:rsidP="00A26C52">
      <w:pPr>
        <w:spacing w:before="120" w:after="120" w:line="360" w:lineRule="auto"/>
        <w:jc w:val="center"/>
        <w:rPr>
          <w:rFonts w:asciiTheme="majorBidi" w:eastAsia="Calibri" w:hAnsiTheme="majorBidi" w:cstheme="majorBidi"/>
          <w:b/>
          <w:color w:val="000000"/>
        </w:rPr>
      </w:pPr>
      <w:r w:rsidRPr="00A26C52">
        <w:rPr>
          <w:rFonts w:asciiTheme="majorBidi" w:eastAsia="Calibri" w:hAnsiTheme="majorBidi" w:cstheme="majorBidi"/>
          <w:b/>
        </w:rPr>
        <w:t>Şekil 1</w:t>
      </w:r>
      <w:r w:rsidR="0036626F" w:rsidRPr="00A26C52">
        <w:rPr>
          <w:rFonts w:asciiTheme="majorBidi" w:eastAsia="Calibri" w:hAnsiTheme="majorBidi" w:cstheme="majorBidi"/>
          <w:b/>
        </w:rPr>
        <w:t xml:space="preserve">. </w:t>
      </w:r>
      <w:r w:rsidR="00E45190" w:rsidRPr="00A26C52">
        <w:rPr>
          <w:rFonts w:asciiTheme="majorBidi" w:eastAsia="Calibri" w:hAnsiTheme="majorBidi" w:cstheme="majorBidi"/>
          <w:b/>
        </w:rPr>
        <w:t>/</w:t>
      </w:r>
      <w:r w:rsidR="0036626F" w:rsidRPr="00A26C52">
        <w:rPr>
          <w:rFonts w:asciiTheme="majorBidi" w:eastAsia="Calibri" w:hAnsiTheme="majorBidi" w:cstheme="majorBidi"/>
          <w:b/>
        </w:rPr>
        <w:t xml:space="preserve"> </w:t>
      </w:r>
      <w:proofErr w:type="spellStart"/>
      <w:r w:rsidR="00E45190" w:rsidRPr="00A26C52">
        <w:rPr>
          <w:rFonts w:asciiTheme="majorBidi" w:eastAsia="Calibri" w:hAnsiTheme="majorBidi" w:cstheme="majorBidi"/>
          <w:b/>
        </w:rPr>
        <w:t>Figure</w:t>
      </w:r>
      <w:proofErr w:type="spellEnd"/>
      <w:r w:rsidR="00E45190" w:rsidRPr="00A26C52">
        <w:rPr>
          <w:rFonts w:asciiTheme="majorBidi" w:eastAsia="Calibri" w:hAnsiTheme="majorBidi" w:cstheme="majorBidi"/>
          <w:b/>
        </w:rPr>
        <w:t xml:space="preserve"> 1</w:t>
      </w:r>
      <w:r w:rsidRPr="00A26C52">
        <w:rPr>
          <w:rFonts w:asciiTheme="majorBidi" w:eastAsia="Calibri" w:hAnsiTheme="majorBidi" w:cstheme="majorBidi"/>
          <w:b/>
        </w:rPr>
        <w:t>.</w:t>
      </w:r>
      <w:r w:rsidRPr="00A26C52">
        <w:rPr>
          <w:rFonts w:asciiTheme="majorBidi" w:eastAsia="Calibri" w:hAnsiTheme="majorBidi" w:cstheme="majorBidi"/>
        </w:rPr>
        <w:t xml:space="preserve"> </w:t>
      </w:r>
      <w:r w:rsidRPr="00A26C52">
        <w:rPr>
          <w:rFonts w:asciiTheme="majorBidi" w:eastAsia="Calibri" w:hAnsiTheme="majorBidi" w:cstheme="majorBidi"/>
          <w:iCs/>
        </w:rPr>
        <w:t>Şeklin Adı</w:t>
      </w:r>
      <w:r w:rsidR="00F118FA" w:rsidRPr="00A26C52">
        <w:rPr>
          <w:rFonts w:asciiTheme="majorBidi" w:eastAsia="Calibri" w:hAnsiTheme="majorBidi" w:cstheme="majorBidi"/>
          <w:iCs/>
        </w:rPr>
        <w:t xml:space="preserve"> / </w:t>
      </w:r>
      <w:proofErr w:type="spellStart"/>
      <w:r w:rsidR="00F118FA" w:rsidRPr="00A26C52">
        <w:rPr>
          <w:rFonts w:asciiTheme="majorBidi" w:eastAsia="Calibri" w:hAnsiTheme="majorBidi" w:cstheme="majorBidi"/>
          <w:iCs/>
        </w:rPr>
        <w:t>Figure</w:t>
      </w:r>
      <w:proofErr w:type="spellEnd"/>
      <w:r w:rsidR="00F118FA" w:rsidRPr="00A26C52">
        <w:rPr>
          <w:rFonts w:asciiTheme="majorBidi" w:eastAsia="Calibri" w:hAnsiTheme="majorBidi" w:cstheme="majorBidi"/>
          <w:iCs/>
        </w:rPr>
        <w:t xml:space="preserve"> </w:t>
      </w:r>
      <w:proofErr w:type="spellStart"/>
      <w:r w:rsidR="00F118FA" w:rsidRPr="00A26C52">
        <w:rPr>
          <w:rFonts w:asciiTheme="majorBidi" w:eastAsia="Calibri" w:hAnsiTheme="majorBidi" w:cstheme="majorBidi"/>
          <w:iCs/>
        </w:rPr>
        <w:t>Title</w:t>
      </w:r>
      <w:proofErr w:type="spellEnd"/>
    </w:p>
    <w:p w:rsidR="00A65624" w:rsidRPr="00A26C52" w:rsidRDefault="008F27BB" w:rsidP="00A26C52">
      <w:pPr>
        <w:tabs>
          <w:tab w:val="left" w:pos="3645"/>
        </w:tabs>
        <w:spacing w:before="120" w:after="120" w:line="360" w:lineRule="auto"/>
        <w:ind w:firstLine="426"/>
        <w:jc w:val="both"/>
        <w:rPr>
          <w:rFonts w:asciiTheme="majorBidi" w:hAnsiTheme="majorBidi" w:cstheme="majorBidi"/>
          <w:color w:val="000000"/>
        </w:rPr>
      </w:pPr>
      <w:r w:rsidRPr="00A26C52">
        <w:rPr>
          <w:rFonts w:asciiTheme="majorBidi" w:hAnsiTheme="majorBidi" w:cstheme="majorBidi"/>
          <w:color w:val="000000"/>
        </w:rPr>
        <w:t xml:space="preserve">Makalenin bulguları ile ilgili bilgiler burada yer alacak.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334FBC" w:rsidRPr="00A26C52" w:rsidRDefault="00334FBC" w:rsidP="00A26C52">
      <w:pPr>
        <w:spacing w:before="120" w:after="120" w:line="360" w:lineRule="auto"/>
        <w:ind w:firstLine="426"/>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findings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 should be left between the paragraphs. In articles that require the use of a special font, the font used should also be </w:t>
      </w:r>
      <w:r w:rsidR="006D188B" w:rsidRPr="00A26C52">
        <w:rPr>
          <w:rFonts w:asciiTheme="majorBidi" w:hAnsiTheme="majorBidi" w:cstheme="majorBidi"/>
          <w:color w:val="000000"/>
          <w:lang w:val="en-US"/>
        </w:rPr>
        <w:lastRenderedPageBreak/>
        <w:t>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334FBC" w:rsidRPr="00A26C52" w:rsidRDefault="00334FBC" w:rsidP="00A26C52">
      <w:pPr>
        <w:tabs>
          <w:tab w:val="left" w:pos="3645"/>
        </w:tabs>
        <w:spacing w:before="120" w:after="120" w:line="240" w:lineRule="auto"/>
        <w:ind w:firstLine="426"/>
        <w:jc w:val="both"/>
        <w:rPr>
          <w:rFonts w:asciiTheme="majorBidi" w:hAnsiTheme="majorBidi" w:cstheme="majorBidi"/>
          <w:color w:val="000000"/>
        </w:rPr>
      </w:pPr>
    </w:p>
    <w:p w:rsidR="009F67D8" w:rsidRPr="00A26C52" w:rsidRDefault="003E6075" w:rsidP="00A26C52">
      <w:pPr>
        <w:tabs>
          <w:tab w:val="left" w:pos="3645"/>
        </w:tabs>
        <w:spacing w:before="120" w:after="120" w:line="240" w:lineRule="auto"/>
        <w:jc w:val="center"/>
        <w:rPr>
          <w:rFonts w:asciiTheme="majorBidi" w:hAnsiTheme="majorBidi" w:cstheme="majorBidi"/>
          <w:color w:val="000000"/>
        </w:rPr>
      </w:pPr>
      <w:r w:rsidRPr="00A26C52">
        <w:rPr>
          <w:rFonts w:asciiTheme="majorBidi" w:hAnsiTheme="majorBidi" w:cstheme="majorBidi"/>
          <w:noProof/>
          <w:color w:val="000000"/>
          <w:lang w:eastAsia="tr-TR"/>
        </w:rPr>
        <w:drawing>
          <wp:inline distT="0" distB="0" distL="0" distR="0">
            <wp:extent cx="1485279" cy="1699260"/>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istotle.jpg"/>
                    <pic:cNvPicPr/>
                  </pic:nvPicPr>
                  <pic:blipFill>
                    <a:blip r:embed="rId9">
                      <a:extLst>
                        <a:ext uri="{28A0092B-C50C-407E-A947-70E740481C1C}">
                          <a14:useLocalDpi xmlns:a14="http://schemas.microsoft.com/office/drawing/2010/main" val="0"/>
                        </a:ext>
                      </a:extLst>
                    </a:blip>
                    <a:stretch>
                      <a:fillRect/>
                    </a:stretch>
                  </pic:blipFill>
                  <pic:spPr>
                    <a:xfrm>
                      <a:off x="0" y="0"/>
                      <a:ext cx="1485279" cy="1699260"/>
                    </a:xfrm>
                    <a:prstGeom prst="rect">
                      <a:avLst/>
                    </a:prstGeom>
                  </pic:spPr>
                </pic:pic>
              </a:graphicData>
            </a:graphic>
          </wp:inline>
        </w:drawing>
      </w:r>
    </w:p>
    <w:p w:rsidR="009F67D8" w:rsidRPr="00A26C52" w:rsidRDefault="009F67D8" w:rsidP="00A26C52">
      <w:pPr>
        <w:tabs>
          <w:tab w:val="left" w:pos="3645"/>
        </w:tabs>
        <w:spacing w:after="0" w:line="240" w:lineRule="auto"/>
        <w:jc w:val="center"/>
        <w:rPr>
          <w:rFonts w:asciiTheme="majorBidi" w:eastAsia="Calibri" w:hAnsiTheme="majorBidi" w:cstheme="majorBidi"/>
          <w:iCs/>
        </w:rPr>
      </w:pPr>
      <w:r w:rsidRPr="00A26C52">
        <w:rPr>
          <w:rFonts w:asciiTheme="majorBidi" w:eastAsia="Calibri" w:hAnsiTheme="majorBidi" w:cstheme="majorBidi"/>
          <w:b/>
        </w:rPr>
        <w:t>Resim 1</w:t>
      </w:r>
      <w:r w:rsidR="0036626F" w:rsidRPr="00A26C52">
        <w:rPr>
          <w:rFonts w:asciiTheme="majorBidi" w:eastAsia="Calibri" w:hAnsiTheme="majorBidi" w:cstheme="majorBidi"/>
          <w:b/>
        </w:rPr>
        <w:t xml:space="preserve">. / </w:t>
      </w:r>
      <w:proofErr w:type="spellStart"/>
      <w:r w:rsidR="0036626F" w:rsidRPr="00A26C52">
        <w:rPr>
          <w:rFonts w:asciiTheme="majorBidi" w:eastAsia="Calibri" w:hAnsiTheme="majorBidi" w:cstheme="majorBidi"/>
          <w:b/>
        </w:rPr>
        <w:t>Figure</w:t>
      </w:r>
      <w:proofErr w:type="spellEnd"/>
      <w:r w:rsidR="0036626F" w:rsidRPr="00A26C52">
        <w:rPr>
          <w:rFonts w:asciiTheme="majorBidi" w:eastAsia="Calibri" w:hAnsiTheme="majorBidi" w:cstheme="majorBidi"/>
          <w:b/>
        </w:rPr>
        <w:t xml:space="preserve"> 1</w:t>
      </w:r>
      <w:r w:rsidRPr="00A26C52">
        <w:rPr>
          <w:rFonts w:asciiTheme="majorBidi" w:eastAsia="Calibri" w:hAnsiTheme="majorBidi" w:cstheme="majorBidi"/>
          <w:b/>
        </w:rPr>
        <w:t>.</w:t>
      </w:r>
      <w:r w:rsidRPr="00A26C52">
        <w:rPr>
          <w:rFonts w:asciiTheme="majorBidi" w:eastAsia="Calibri" w:hAnsiTheme="majorBidi" w:cstheme="majorBidi"/>
        </w:rPr>
        <w:t xml:space="preserve"> </w:t>
      </w:r>
      <w:proofErr w:type="spellStart"/>
      <w:r w:rsidR="003E6075" w:rsidRPr="00A26C52">
        <w:rPr>
          <w:rFonts w:asciiTheme="majorBidi" w:eastAsia="Calibri" w:hAnsiTheme="majorBidi" w:cstheme="majorBidi"/>
          <w:iCs/>
        </w:rPr>
        <w:t>Aristotle</w:t>
      </w:r>
      <w:proofErr w:type="spellEnd"/>
    </w:p>
    <w:p w:rsidR="00A26C52" w:rsidRPr="00A26C52" w:rsidRDefault="00A26C52" w:rsidP="00A26C52">
      <w:pPr>
        <w:tabs>
          <w:tab w:val="left" w:pos="3645"/>
        </w:tabs>
        <w:spacing w:after="0" w:line="240" w:lineRule="auto"/>
        <w:jc w:val="center"/>
        <w:rPr>
          <w:rFonts w:asciiTheme="majorBidi" w:hAnsiTheme="majorBidi" w:cstheme="majorBidi"/>
          <w:color w:val="000000"/>
        </w:rPr>
      </w:pPr>
      <w:r w:rsidRPr="00A26C52">
        <w:rPr>
          <w:rFonts w:asciiTheme="majorBidi" w:eastAsia="Calibri" w:hAnsiTheme="majorBidi" w:cstheme="majorBidi"/>
          <w:b/>
          <w:bCs/>
          <w:iCs/>
        </w:rPr>
        <w:t xml:space="preserve">Kaynak: </w:t>
      </w:r>
      <w:r w:rsidRPr="00A26C52">
        <w:rPr>
          <w:rFonts w:asciiTheme="majorBidi" w:eastAsia="Calibri" w:hAnsiTheme="majorBidi" w:cstheme="majorBidi"/>
          <w:iCs/>
        </w:rPr>
        <w:t>https://</w:t>
      </w:r>
      <w:proofErr w:type="gramStart"/>
      <w:r w:rsidRPr="00A26C52">
        <w:rPr>
          <w:rFonts w:asciiTheme="majorBidi" w:eastAsia="Calibri" w:hAnsiTheme="majorBidi" w:cstheme="majorBidi"/>
          <w:iCs/>
        </w:rPr>
        <w:t>images.app</w:t>
      </w:r>
      <w:proofErr w:type="gramEnd"/>
      <w:r w:rsidRPr="00A26C52">
        <w:rPr>
          <w:rFonts w:asciiTheme="majorBidi" w:eastAsia="Calibri" w:hAnsiTheme="majorBidi" w:cstheme="majorBidi"/>
          <w:iCs/>
        </w:rPr>
        <w:t>.goo.gl/4UhA2ANvk5NxJ2JK7</w:t>
      </w:r>
    </w:p>
    <w:p w:rsidR="008F27BB" w:rsidRPr="00A26C52" w:rsidRDefault="008F27BB" w:rsidP="00A26C52">
      <w:pPr>
        <w:tabs>
          <w:tab w:val="left" w:pos="3645"/>
        </w:tabs>
        <w:spacing w:before="240" w:after="240" w:line="360" w:lineRule="auto"/>
        <w:ind w:firstLine="425"/>
        <w:jc w:val="both"/>
        <w:rPr>
          <w:rFonts w:asciiTheme="majorBidi" w:hAnsiTheme="majorBidi" w:cstheme="majorBidi"/>
          <w:color w:val="000000"/>
        </w:rPr>
      </w:pPr>
      <w:r w:rsidRPr="00A26C52">
        <w:rPr>
          <w:rFonts w:asciiTheme="majorBidi" w:hAnsiTheme="majorBidi" w:cstheme="majorBidi"/>
          <w:color w:val="000000"/>
        </w:rPr>
        <w:t xml:space="preserve">Makalenin bulguları ile ilgili bilgiler burada yer alacak.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334FBC" w:rsidRPr="00A26C52" w:rsidRDefault="00334FBC" w:rsidP="00A26C52">
      <w:pPr>
        <w:spacing w:before="120" w:after="120" w:line="360" w:lineRule="auto"/>
        <w:ind w:firstLine="426"/>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findings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697437" w:rsidRPr="00A26C52" w:rsidRDefault="00290960" w:rsidP="00A26C52">
      <w:pPr>
        <w:spacing w:before="120" w:after="120" w:line="360" w:lineRule="auto"/>
        <w:jc w:val="center"/>
        <w:rPr>
          <w:rFonts w:asciiTheme="majorBidi" w:eastAsia="Calibri" w:hAnsiTheme="majorBidi" w:cstheme="majorBidi"/>
          <w:b/>
          <w:color w:val="000000"/>
          <w:sz w:val="24"/>
          <w:szCs w:val="24"/>
        </w:rPr>
      </w:pPr>
      <w:r w:rsidRPr="00A26C52">
        <w:rPr>
          <w:rFonts w:asciiTheme="majorBidi" w:hAnsiTheme="majorBidi" w:cstheme="majorBidi"/>
          <w:b/>
          <w:color w:val="000000"/>
          <w:sz w:val="24"/>
          <w:szCs w:val="24"/>
        </w:rPr>
        <w:t>Tartışma, Sonuç ve Öneriler</w:t>
      </w:r>
      <w:r w:rsidR="00903798" w:rsidRPr="00A26C52">
        <w:rPr>
          <w:rFonts w:asciiTheme="majorBidi" w:hAnsiTheme="majorBidi" w:cstheme="majorBidi"/>
          <w:b/>
          <w:color w:val="000000"/>
          <w:sz w:val="24"/>
          <w:szCs w:val="24"/>
        </w:rPr>
        <w:t xml:space="preserve"> / </w:t>
      </w:r>
      <w:proofErr w:type="spellStart"/>
      <w:r w:rsidR="00903798" w:rsidRPr="00A26C52">
        <w:rPr>
          <w:rFonts w:asciiTheme="majorBidi" w:hAnsiTheme="majorBidi" w:cstheme="majorBidi"/>
          <w:b/>
          <w:color w:val="000000"/>
          <w:sz w:val="24"/>
          <w:szCs w:val="24"/>
        </w:rPr>
        <w:t>Di</w:t>
      </w:r>
      <w:r w:rsidR="00334FBC" w:rsidRPr="00A26C52">
        <w:rPr>
          <w:rFonts w:asciiTheme="majorBidi" w:hAnsiTheme="majorBidi" w:cstheme="majorBidi"/>
          <w:b/>
          <w:color w:val="000000"/>
          <w:sz w:val="24"/>
          <w:szCs w:val="24"/>
        </w:rPr>
        <w:t>scussion</w:t>
      </w:r>
      <w:proofErr w:type="spellEnd"/>
      <w:r w:rsidR="00334FBC" w:rsidRPr="00A26C52">
        <w:rPr>
          <w:rFonts w:asciiTheme="majorBidi" w:hAnsiTheme="majorBidi" w:cstheme="majorBidi"/>
          <w:b/>
          <w:color w:val="000000"/>
          <w:sz w:val="24"/>
          <w:szCs w:val="24"/>
        </w:rPr>
        <w:t xml:space="preserve">, </w:t>
      </w:r>
      <w:proofErr w:type="spellStart"/>
      <w:r w:rsidR="00334FBC" w:rsidRPr="00A26C52">
        <w:rPr>
          <w:rFonts w:asciiTheme="majorBidi" w:hAnsiTheme="majorBidi" w:cstheme="majorBidi"/>
          <w:b/>
          <w:color w:val="000000"/>
          <w:sz w:val="24"/>
          <w:szCs w:val="24"/>
        </w:rPr>
        <w:t>Conclusion</w:t>
      </w:r>
      <w:proofErr w:type="spellEnd"/>
      <w:r w:rsidR="00334FBC" w:rsidRPr="00A26C52">
        <w:rPr>
          <w:rFonts w:asciiTheme="majorBidi" w:hAnsiTheme="majorBidi" w:cstheme="majorBidi"/>
          <w:b/>
          <w:color w:val="000000"/>
          <w:sz w:val="24"/>
          <w:szCs w:val="24"/>
        </w:rPr>
        <w:t xml:space="preserve"> </w:t>
      </w:r>
      <w:proofErr w:type="spellStart"/>
      <w:r w:rsidR="00334FBC" w:rsidRPr="00A26C52">
        <w:rPr>
          <w:rFonts w:asciiTheme="majorBidi" w:hAnsiTheme="majorBidi" w:cstheme="majorBidi"/>
          <w:b/>
          <w:color w:val="000000"/>
          <w:sz w:val="24"/>
          <w:szCs w:val="24"/>
        </w:rPr>
        <w:t>and</w:t>
      </w:r>
      <w:proofErr w:type="spellEnd"/>
      <w:r w:rsidR="00334FBC" w:rsidRPr="00A26C52">
        <w:rPr>
          <w:rFonts w:asciiTheme="majorBidi" w:hAnsiTheme="majorBidi" w:cstheme="majorBidi"/>
          <w:b/>
          <w:color w:val="000000"/>
          <w:sz w:val="24"/>
          <w:szCs w:val="24"/>
        </w:rPr>
        <w:t xml:space="preserve"> </w:t>
      </w:r>
      <w:proofErr w:type="spellStart"/>
      <w:r w:rsidR="00334FBC" w:rsidRPr="00A26C52">
        <w:rPr>
          <w:rFonts w:asciiTheme="majorBidi" w:hAnsiTheme="majorBidi" w:cstheme="majorBidi"/>
          <w:b/>
          <w:color w:val="000000"/>
          <w:sz w:val="24"/>
          <w:szCs w:val="24"/>
        </w:rPr>
        <w:t>Recomme</w:t>
      </w:r>
      <w:r w:rsidR="00903798" w:rsidRPr="00A26C52">
        <w:rPr>
          <w:rFonts w:asciiTheme="majorBidi" w:hAnsiTheme="majorBidi" w:cstheme="majorBidi"/>
          <w:b/>
          <w:color w:val="000000"/>
          <w:sz w:val="24"/>
          <w:szCs w:val="24"/>
        </w:rPr>
        <w:t>ndations</w:t>
      </w:r>
      <w:proofErr w:type="spellEnd"/>
    </w:p>
    <w:p w:rsidR="00A65624" w:rsidRPr="00A26C52" w:rsidRDefault="008F27BB" w:rsidP="00A26C52">
      <w:pPr>
        <w:tabs>
          <w:tab w:val="left" w:pos="3645"/>
        </w:tabs>
        <w:spacing w:before="120" w:after="120" w:line="360" w:lineRule="auto"/>
        <w:ind w:firstLine="426"/>
        <w:jc w:val="both"/>
        <w:rPr>
          <w:rFonts w:asciiTheme="majorBidi" w:hAnsiTheme="majorBidi" w:cstheme="majorBidi"/>
          <w:color w:val="000000"/>
        </w:rPr>
      </w:pPr>
      <w:r w:rsidRPr="00A26C52">
        <w:rPr>
          <w:rFonts w:asciiTheme="majorBidi" w:hAnsiTheme="majorBidi" w:cstheme="majorBidi"/>
          <w:color w:val="000000"/>
        </w:rPr>
        <w:t xml:space="preserve">Makalenin tartışma, sonuç ve önerileri ile ilgili bilgiler burada yer alacak. </w:t>
      </w:r>
      <w:r w:rsidR="0078054F" w:rsidRPr="00A26C52">
        <w:rPr>
          <w:rFonts w:asciiTheme="majorBidi" w:hAnsiTheme="majorBidi" w:cstheme="majorBidi"/>
          <w:color w:val="000000"/>
        </w:rPr>
        <w:t xml:space="preserve">Tartışma, Sonuç ve Öneriler başlığı her kelimenin ilk harfi büyük, 12 punto ve koyu yazılmalıdır. </w:t>
      </w:r>
      <w:r w:rsidR="00A26216" w:rsidRPr="00A26C52">
        <w:rPr>
          <w:rFonts w:asciiTheme="majorBidi" w:hAnsiTheme="majorBidi" w:cstheme="majorBidi"/>
          <w:color w:val="000000"/>
        </w:rPr>
        <w:t xml:space="preserve">Makalelerde yazı karakteri olarak “Times New Roman” yazı karakteri 11 punto büyüklüğünde 1,5 satır aralığı kullanılmalı, önce </w:t>
      </w:r>
      <w:r w:rsidR="00A26216" w:rsidRPr="00A26C52">
        <w:rPr>
          <w:rFonts w:asciiTheme="majorBidi" w:hAnsiTheme="majorBidi" w:cstheme="majorBidi"/>
          <w:color w:val="000000"/>
        </w:rPr>
        <w:lastRenderedPageBreak/>
        <w:t xml:space="preserve">ve sonra 6 </w:t>
      </w:r>
      <w:proofErr w:type="spellStart"/>
      <w:r w:rsidR="00A26216" w:rsidRPr="00A26C52">
        <w:rPr>
          <w:rFonts w:asciiTheme="majorBidi" w:hAnsiTheme="majorBidi" w:cstheme="majorBidi"/>
          <w:color w:val="000000"/>
        </w:rPr>
        <w:t>nk</w:t>
      </w:r>
      <w:proofErr w:type="spellEnd"/>
      <w:r w:rsidR="00A26216" w:rsidRPr="00A26C52">
        <w:rPr>
          <w:rFonts w:asciiTheme="majorBidi" w:hAnsiTheme="majorBidi" w:cstheme="majorBidi"/>
          <w:color w:val="000000"/>
        </w:rPr>
        <w:t xml:space="preserve"> aralık bırakılmalıdır. Metin tek sütun ve iki yana yaslanmış olarak yazılmalıdır. Her bir paragraf en az üç cümleden oluşmalıdır. Paragraflar 1 </w:t>
      </w:r>
      <w:proofErr w:type="spellStart"/>
      <w:r w:rsidR="00A26216" w:rsidRPr="00A26C52">
        <w:rPr>
          <w:rFonts w:asciiTheme="majorBidi" w:hAnsiTheme="majorBidi" w:cstheme="majorBidi"/>
          <w:color w:val="000000"/>
        </w:rPr>
        <w:t>cm’lik</w:t>
      </w:r>
      <w:proofErr w:type="spellEnd"/>
      <w:r w:rsidR="00A26216" w:rsidRPr="00A26C52">
        <w:rPr>
          <w:rFonts w:asciiTheme="majorBidi" w:hAnsiTheme="majorBidi" w:cstheme="majorBidi"/>
          <w:color w:val="000000"/>
        </w:rPr>
        <w:t xml:space="preserve"> girinti ile başlamalı, paragraflar arasında 1 satır (12nk) bırakılmalıdır. Özel bir yazı tipi (font) kullanılması gerektiren makalelerde, kullanılan yazı tipi de yazıyla birlikte gönderilmelidir. Makale sayfa düzeninde üst, sağ ve sol kenarlardan 2,5 cm, alttan 1,5 cm boşluk bırakılmalıdır. Şablonda Türkçe ve İngilizce ifadeler birlikte verilmiştir. Türkçe makaleler için Türkçe metinler, İngilizce makaleler için İngilizce metinler kullanılmalıdır.</w:t>
      </w:r>
    </w:p>
    <w:p w:rsidR="00F118FA" w:rsidRPr="00A26C52" w:rsidRDefault="00F118FA" w:rsidP="00A26C52">
      <w:pPr>
        <w:spacing w:before="120" w:after="120" w:line="360" w:lineRule="auto"/>
        <w:ind w:firstLine="426"/>
        <w:jc w:val="both"/>
        <w:rPr>
          <w:rFonts w:asciiTheme="majorBidi" w:hAnsiTheme="majorBidi" w:cstheme="majorBidi"/>
          <w:color w:val="000000"/>
        </w:rPr>
      </w:pPr>
      <w:r w:rsidRPr="00A26C52">
        <w:rPr>
          <w:rFonts w:asciiTheme="majorBidi" w:hAnsiTheme="majorBidi" w:cstheme="majorBidi"/>
          <w:color w:val="000000"/>
        </w:rPr>
        <w:t xml:space="preserve">Information </w:t>
      </w:r>
      <w:proofErr w:type="spellStart"/>
      <w:r w:rsidRPr="00A26C52">
        <w:rPr>
          <w:rFonts w:asciiTheme="majorBidi" w:hAnsiTheme="majorBidi" w:cstheme="majorBidi"/>
          <w:color w:val="000000"/>
        </w:rPr>
        <w:t>about</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discussion</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conclusion</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and</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recommendations</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section</w:t>
      </w:r>
      <w:proofErr w:type="spellEnd"/>
      <w:r w:rsidRPr="00A26C52">
        <w:rPr>
          <w:rFonts w:asciiTheme="majorBidi" w:hAnsiTheme="majorBidi" w:cstheme="majorBidi"/>
          <w:color w:val="000000"/>
        </w:rPr>
        <w:t xml:space="preserve"> of </w:t>
      </w:r>
      <w:proofErr w:type="spellStart"/>
      <w:r w:rsidRPr="00A26C52">
        <w:rPr>
          <w:rFonts w:asciiTheme="majorBidi" w:hAnsiTheme="majorBidi" w:cstheme="majorBidi"/>
          <w:color w:val="000000"/>
        </w:rPr>
        <w:t>the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article</w:t>
      </w:r>
      <w:proofErr w:type="spellEnd"/>
      <w:r w:rsidRPr="00A26C52">
        <w:rPr>
          <w:rFonts w:asciiTheme="majorBidi" w:hAnsiTheme="majorBidi" w:cstheme="majorBidi"/>
          <w:color w:val="000000"/>
        </w:rPr>
        <w:t xml:space="preserve"> </w:t>
      </w:r>
      <w:proofErr w:type="spellStart"/>
      <w:r w:rsidRPr="00A26C52">
        <w:rPr>
          <w:rFonts w:asciiTheme="majorBidi" w:hAnsiTheme="majorBidi" w:cstheme="majorBidi"/>
          <w:color w:val="000000"/>
        </w:rPr>
        <w:t>will</w:t>
      </w:r>
      <w:proofErr w:type="spellEnd"/>
      <w:r w:rsidRPr="00A26C52">
        <w:rPr>
          <w:rFonts w:asciiTheme="majorBidi" w:hAnsiTheme="majorBidi" w:cstheme="majorBidi"/>
          <w:color w:val="000000"/>
        </w:rPr>
        <w:t xml:space="preserve"> be </w:t>
      </w:r>
      <w:proofErr w:type="spellStart"/>
      <w:r w:rsidRPr="00A26C52">
        <w:rPr>
          <w:rFonts w:asciiTheme="majorBidi" w:hAnsiTheme="majorBidi" w:cstheme="majorBidi"/>
          <w:color w:val="000000"/>
        </w:rPr>
        <w:t>included</w:t>
      </w:r>
      <w:proofErr w:type="spellEnd"/>
      <w:r w:rsidRPr="00A26C52">
        <w:rPr>
          <w:rFonts w:asciiTheme="majorBidi" w:hAnsiTheme="majorBidi" w:cstheme="majorBidi"/>
          <w:color w:val="000000"/>
        </w:rPr>
        <w:t xml:space="preserve"> here.</w:t>
      </w:r>
      <w:r w:rsidR="006D188B" w:rsidRPr="00A26C52">
        <w:rPr>
          <w:rFonts w:asciiTheme="majorBidi" w:hAnsiTheme="majorBidi" w:cstheme="majorBidi"/>
          <w:color w:val="000000"/>
          <w:lang w:val="en-US"/>
        </w:rPr>
        <w:t xml:space="preserve"> The Times New Roman font, with 1.5 line spacing in 11 font size should be used, and 6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xml:space="preserve"> spaces should be left before and after. The text should be written in one column leaning to both sides. Each paragraph should consist of at least three sentences. Paragraphs should start with a 1 cm indentation, 1 line (12 </w:t>
      </w:r>
      <w:proofErr w:type="spellStart"/>
      <w:r w:rsidR="006D188B" w:rsidRPr="00A26C52">
        <w:rPr>
          <w:rFonts w:asciiTheme="majorBidi" w:hAnsiTheme="majorBidi" w:cstheme="majorBidi"/>
          <w:color w:val="000000"/>
          <w:lang w:val="en-US"/>
        </w:rPr>
        <w:t>nk</w:t>
      </w:r>
      <w:proofErr w:type="spellEnd"/>
      <w:r w:rsidR="006D188B" w:rsidRPr="00A26C52">
        <w:rPr>
          <w:rFonts w:asciiTheme="majorBidi" w:hAnsiTheme="majorBidi" w:cstheme="majorBidi"/>
          <w:color w:val="000000"/>
          <w:lang w:val="en-US"/>
        </w:rPr>
        <w:t>) space should be left between the paragraphs. In articles that require the use of a special font, the font used should also be sent along with the article.</w:t>
      </w:r>
      <w:r w:rsidR="006D188B" w:rsidRPr="00A26C52">
        <w:rPr>
          <w:lang w:val="en-US"/>
        </w:rPr>
        <w:t xml:space="preserve"> </w:t>
      </w:r>
      <w:r w:rsidR="006D188B" w:rsidRPr="00A26C52">
        <w:rPr>
          <w:rFonts w:asciiTheme="majorBidi" w:hAnsiTheme="majorBidi" w:cstheme="majorBidi"/>
          <w:color w:val="000000"/>
          <w:lang w:val="en-US"/>
        </w:rPr>
        <w:t>There should be a space of 2.5 cm from the top, right and left edges and 1.5 cm from the bottom in the article page layout. Turkish and English expressions are given together in the template. Turkish language should be used for Turkish articles and English language should be used for English articles.</w:t>
      </w:r>
    </w:p>
    <w:p w:rsidR="0039632B" w:rsidRPr="00A26C52" w:rsidRDefault="0039632B" w:rsidP="00A26C52">
      <w:pPr>
        <w:tabs>
          <w:tab w:val="left" w:pos="3645"/>
        </w:tabs>
        <w:spacing w:before="120" w:after="120" w:line="360" w:lineRule="auto"/>
        <w:jc w:val="center"/>
        <w:rPr>
          <w:rFonts w:asciiTheme="majorBidi" w:hAnsiTheme="majorBidi" w:cstheme="majorBidi"/>
          <w:b/>
        </w:rPr>
      </w:pPr>
      <w:r w:rsidRPr="00A26C52">
        <w:rPr>
          <w:rFonts w:asciiTheme="majorBidi" w:hAnsiTheme="majorBidi" w:cstheme="majorBidi"/>
          <w:b/>
        </w:rPr>
        <w:t>Etik Beyan</w:t>
      </w:r>
      <w:r w:rsidR="00681340" w:rsidRPr="00A26C52">
        <w:rPr>
          <w:rFonts w:asciiTheme="majorBidi" w:hAnsiTheme="majorBidi" w:cstheme="majorBidi"/>
          <w:b/>
        </w:rPr>
        <w:t xml:space="preserve"> / </w:t>
      </w:r>
      <w:proofErr w:type="spellStart"/>
      <w:r w:rsidR="00681340" w:rsidRPr="00A26C52">
        <w:rPr>
          <w:rFonts w:asciiTheme="majorBidi" w:hAnsiTheme="majorBidi" w:cstheme="majorBidi"/>
          <w:b/>
        </w:rPr>
        <w:t>Ethical</w:t>
      </w:r>
      <w:proofErr w:type="spellEnd"/>
      <w:r w:rsidR="00681340" w:rsidRPr="00A26C52">
        <w:rPr>
          <w:rFonts w:asciiTheme="majorBidi" w:hAnsiTheme="majorBidi" w:cstheme="majorBidi"/>
          <w:b/>
        </w:rPr>
        <w:t xml:space="preserve"> </w:t>
      </w:r>
      <w:proofErr w:type="spellStart"/>
      <w:r w:rsidR="00681340" w:rsidRPr="00A26C52">
        <w:rPr>
          <w:rFonts w:asciiTheme="majorBidi" w:hAnsiTheme="majorBidi" w:cstheme="majorBidi"/>
          <w:b/>
        </w:rPr>
        <w:t>Declaration</w:t>
      </w:r>
      <w:proofErr w:type="spellEnd"/>
    </w:p>
    <w:p w:rsidR="0039632B" w:rsidRPr="00A26C52" w:rsidRDefault="00C622C6" w:rsidP="00A26C52">
      <w:pPr>
        <w:tabs>
          <w:tab w:val="left" w:pos="3645"/>
        </w:tabs>
        <w:spacing w:before="120" w:after="120" w:line="360" w:lineRule="auto"/>
        <w:jc w:val="both"/>
        <w:rPr>
          <w:rFonts w:asciiTheme="majorBidi" w:hAnsiTheme="majorBidi" w:cstheme="majorBidi"/>
        </w:rPr>
      </w:pPr>
      <w:r w:rsidRPr="00A26C52">
        <w:rPr>
          <w:rFonts w:asciiTheme="majorBidi" w:hAnsiTheme="majorBidi" w:cstheme="majorBidi"/>
          <w:i/>
        </w:rPr>
        <w:t>“</w:t>
      </w:r>
      <w:proofErr w:type="gramStart"/>
      <w:r w:rsidRPr="00A26C52">
        <w:rPr>
          <w:rFonts w:asciiTheme="majorBidi" w:hAnsiTheme="majorBidi" w:cstheme="majorBidi"/>
          <w:i/>
        </w:rPr>
        <w:t>…………………….</w:t>
      </w:r>
      <w:proofErr w:type="gramEnd"/>
      <w:r w:rsidRPr="00A26C52">
        <w:rPr>
          <w:rFonts w:asciiTheme="majorBidi" w:hAnsiTheme="majorBidi" w:cstheme="majorBidi"/>
          <w:i/>
        </w:rPr>
        <w:t>”</w:t>
      </w:r>
      <w:r w:rsidRPr="00A26C52">
        <w:rPr>
          <w:rFonts w:asciiTheme="majorBidi" w:hAnsiTheme="majorBidi" w:cstheme="majorBidi"/>
        </w:rPr>
        <w:t xml:space="preserve"> başlıklı çalışmanın yazım sürecinde bilimsel kurallara, etik ve alıntı kurallarına uyulmuş; toplanan veriler üzerinde herhangi bir tahrifat yapılmamış ve bu çalışma herhangi başka bir akademik yayın ortamına değerlendirme için gönderilmemiştir. </w:t>
      </w:r>
      <w:r w:rsidR="0039632B" w:rsidRPr="00A26C52">
        <w:rPr>
          <w:rFonts w:asciiTheme="majorBidi" w:hAnsiTheme="majorBidi" w:cstheme="majorBidi"/>
        </w:rPr>
        <w:t xml:space="preserve"> </w:t>
      </w:r>
    </w:p>
    <w:p w:rsidR="00334FBC" w:rsidRPr="00A26C52" w:rsidRDefault="00AE1ABF" w:rsidP="00A26C52">
      <w:pPr>
        <w:tabs>
          <w:tab w:val="left" w:pos="3645"/>
        </w:tabs>
        <w:spacing w:before="120" w:after="120" w:line="360" w:lineRule="auto"/>
        <w:jc w:val="both"/>
        <w:rPr>
          <w:rFonts w:asciiTheme="majorBidi" w:hAnsiTheme="majorBidi" w:cstheme="majorBidi"/>
          <w:b/>
        </w:rPr>
      </w:pPr>
      <w:proofErr w:type="spellStart"/>
      <w:r w:rsidRPr="00A26C52">
        <w:rPr>
          <w:rFonts w:asciiTheme="majorBidi" w:hAnsiTheme="majorBidi" w:cstheme="majorBidi"/>
        </w:rPr>
        <w:t>During</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the</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writing</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process</w:t>
      </w:r>
      <w:proofErr w:type="spellEnd"/>
      <w:r w:rsidRPr="00A26C52">
        <w:rPr>
          <w:rFonts w:asciiTheme="majorBidi" w:hAnsiTheme="majorBidi" w:cstheme="majorBidi"/>
        </w:rPr>
        <w:t xml:space="preserve"> of </w:t>
      </w:r>
      <w:proofErr w:type="spellStart"/>
      <w:r w:rsidRPr="00A26C52">
        <w:rPr>
          <w:rFonts w:asciiTheme="majorBidi" w:hAnsiTheme="majorBidi" w:cstheme="majorBidi"/>
        </w:rPr>
        <w:t>the</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study</w:t>
      </w:r>
      <w:proofErr w:type="spellEnd"/>
      <w:r w:rsidRPr="00A26C52">
        <w:rPr>
          <w:rFonts w:asciiTheme="majorBidi" w:hAnsiTheme="majorBidi" w:cstheme="majorBidi"/>
        </w:rPr>
        <w:t xml:space="preserve"> </w:t>
      </w:r>
      <w:proofErr w:type="spellStart"/>
      <w:r w:rsidRPr="00A26C52">
        <w:rPr>
          <w:rFonts w:asciiTheme="majorBidi" w:hAnsiTheme="majorBidi" w:cstheme="majorBidi"/>
        </w:rPr>
        <w:t>titled</w:t>
      </w:r>
      <w:proofErr w:type="spellEnd"/>
      <w:r w:rsidRPr="00A26C52">
        <w:rPr>
          <w:rFonts w:asciiTheme="majorBidi" w:hAnsiTheme="majorBidi" w:cstheme="majorBidi"/>
        </w:rPr>
        <w:t xml:space="preserve"> </w:t>
      </w:r>
      <w:r w:rsidRPr="00A26C52">
        <w:rPr>
          <w:rFonts w:asciiTheme="majorBidi" w:hAnsiTheme="majorBidi" w:cstheme="majorBidi"/>
          <w:i/>
        </w:rPr>
        <w:t xml:space="preserve">“…………………….”, </w:t>
      </w:r>
      <w:proofErr w:type="spellStart"/>
      <w:r w:rsidRPr="00A26C52">
        <w:rPr>
          <w:rFonts w:asciiTheme="majorBidi" w:hAnsiTheme="majorBidi" w:cstheme="majorBidi"/>
        </w:rPr>
        <w:t>s</w:t>
      </w:r>
      <w:r w:rsidR="00334FBC" w:rsidRPr="00A26C52">
        <w:rPr>
          <w:rFonts w:asciiTheme="majorBidi" w:hAnsiTheme="majorBidi" w:cstheme="majorBidi"/>
        </w:rPr>
        <w:t>cientific</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rules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ethical</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and</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citation</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rules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were</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followed</w:t>
      </w:r>
      <w:proofErr w:type="spellEnd"/>
      <w:r w:rsidR="00334FBC" w:rsidRPr="00A26C52">
        <w:rPr>
          <w:rFonts w:asciiTheme="majorBidi" w:hAnsiTheme="majorBidi" w:cstheme="majorBidi"/>
          <w:i/>
        </w:rPr>
        <w:t>;</w:t>
      </w:r>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no</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falsification</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was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made</w:t>
      </w:r>
      <w:proofErr w:type="spellEnd"/>
      <w:r w:rsidR="00334FBC" w:rsidRPr="00A26C52">
        <w:rPr>
          <w:rFonts w:asciiTheme="majorBidi" w:hAnsiTheme="majorBidi" w:cstheme="majorBidi"/>
        </w:rPr>
        <w:t xml:space="preserve"> on </w:t>
      </w:r>
      <w:proofErr w:type="spellStart"/>
      <w:r w:rsidR="00334FBC" w:rsidRPr="00A26C52">
        <w:rPr>
          <w:rFonts w:asciiTheme="majorBidi" w:hAnsiTheme="majorBidi" w:cstheme="majorBidi"/>
        </w:rPr>
        <w:t>the</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collected</w:t>
      </w:r>
      <w:proofErr w:type="spellEnd"/>
      <w:r w:rsidR="00334FBC" w:rsidRPr="00A26C52">
        <w:rPr>
          <w:rFonts w:asciiTheme="majorBidi" w:hAnsiTheme="majorBidi" w:cstheme="majorBidi"/>
        </w:rPr>
        <w:t xml:space="preserve"> data </w:t>
      </w:r>
      <w:proofErr w:type="spellStart"/>
      <w:r w:rsidR="00334FBC" w:rsidRPr="00A26C52">
        <w:rPr>
          <w:rFonts w:asciiTheme="majorBidi" w:hAnsiTheme="majorBidi" w:cstheme="majorBidi"/>
        </w:rPr>
        <w:t>and</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this</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study</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was</w:t>
      </w:r>
      <w:proofErr w:type="spellEnd"/>
      <w:r w:rsidR="00334FBC" w:rsidRPr="00A26C52">
        <w:rPr>
          <w:rFonts w:asciiTheme="majorBidi" w:hAnsiTheme="majorBidi" w:cstheme="majorBidi"/>
        </w:rPr>
        <w:t xml:space="preserve"> not sent </w:t>
      </w:r>
      <w:proofErr w:type="spellStart"/>
      <w:r w:rsidR="00334FBC" w:rsidRPr="00A26C52">
        <w:rPr>
          <w:rFonts w:asciiTheme="majorBidi" w:hAnsiTheme="majorBidi" w:cstheme="majorBidi"/>
        </w:rPr>
        <w:t>to</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any</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other</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academic</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publication</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environment</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for</w:t>
      </w:r>
      <w:proofErr w:type="spellEnd"/>
      <w:r w:rsidR="00334FBC" w:rsidRPr="00A26C52">
        <w:rPr>
          <w:rFonts w:asciiTheme="majorBidi" w:hAnsiTheme="majorBidi" w:cstheme="majorBidi"/>
        </w:rPr>
        <w:t xml:space="preserve"> </w:t>
      </w:r>
      <w:proofErr w:type="spellStart"/>
      <w:r w:rsidR="00334FBC" w:rsidRPr="00A26C52">
        <w:rPr>
          <w:rFonts w:asciiTheme="majorBidi" w:hAnsiTheme="majorBidi" w:cstheme="majorBidi"/>
        </w:rPr>
        <w:t>evaluation</w:t>
      </w:r>
      <w:proofErr w:type="spellEnd"/>
      <w:r w:rsidR="00334FBC" w:rsidRPr="00A26C52">
        <w:rPr>
          <w:rFonts w:asciiTheme="majorBidi" w:hAnsiTheme="majorBidi" w:cstheme="majorBidi"/>
        </w:rPr>
        <w:t>.</w:t>
      </w:r>
      <w:r w:rsidR="00334FBC" w:rsidRPr="00A26C52">
        <w:rPr>
          <w:rFonts w:asciiTheme="majorBidi" w:hAnsiTheme="majorBidi" w:cstheme="majorBidi"/>
          <w:i/>
        </w:rPr>
        <w:t xml:space="preserve"> </w:t>
      </w:r>
    </w:p>
    <w:p w:rsidR="001B35D6" w:rsidRPr="00A26C52" w:rsidRDefault="001B35D6"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0F4900" w:rsidRPr="00A26C52" w:rsidRDefault="000F4900" w:rsidP="00A26C52">
      <w:pPr>
        <w:tabs>
          <w:tab w:val="left" w:pos="3645"/>
        </w:tabs>
        <w:spacing w:before="120" w:after="120" w:line="360" w:lineRule="auto"/>
        <w:jc w:val="center"/>
        <w:rPr>
          <w:rFonts w:asciiTheme="majorBidi" w:hAnsiTheme="majorBidi" w:cstheme="majorBidi"/>
          <w:b/>
        </w:rPr>
      </w:pPr>
    </w:p>
    <w:p w:rsidR="00697437" w:rsidRPr="00A26C52" w:rsidRDefault="00802350" w:rsidP="00A26C52">
      <w:pPr>
        <w:tabs>
          <w:tab w:val="left" w:pos="3645"/>
        </w:tabs>
        <w:spacing w:after="0" w:line="360" w:lineRule="auto"/>
        <w:jc w:val="center"/>
        <w:rPr>
          <w:rFonts w:asciiTheme="majorBidi" w:hAnsiTheme="majorBidi" w:cstheme="majorBidi"/>
          <w:b/>
          <w:sz w:val="24"/>
          <w:szCs w:val="24"/>
        </w:rPr>
      </w:pPr>
      <w:r w:rsidRPr="00A26C52">
        <w:rPr>
          <w:rFonts w:asciiTheme="majorBidi" w:hAnsiTheme="majorBidi" w:cstheme="majorBidi"/>
          <w:b/>
          <w:sz w:val="24"/>
          <w:szCs w:val="24"/>
        </w:rPr>
        <w:t>Kaynakça</w:t>
      </w:r>
      <w:r w:rsidR="00681340" w:rsidRPr="00A26C52">
        <w:rPr>
          <w:rFonts w:asciiTheme="majorBidi" w:hAnsiTheme="majorBidi" w:cstheme="majorBidi"/>
          <w:b/>
          <w:sz w:val="24"/>
          <w:szCs w:val="24"/>
        </w:rPr>
        <w:t xml:space="preserve"> </w:t>
      </w:r>
      <w:r w:rsidR="00E63C36" w:rsidRPr="00A26C52">
        <w:rPr>
          <w:rFonts w:asciiTheme="majorBidi" w:hAnsiTheme="majorBidi" w:cstheme="majorBidi"/>
          <w:b/>
          <w:sz w:val="24"/>
          <w:szCs w:val="24"/>
        </w:rPr>
        <w:t>/</w:t>
      </w:r>
      <w:r w:rsidR="00681340" w:rsidRPr="00A26C52">
        <w:rPr>
          <w:rFonts w:asciiTheme="majorBidi" w:hAnsiTheme="majorBidi" w:cstheme="majorBidi"/>
          <w:b/>
          <w:sz w:val="24"/>
          <w:szCs w:val="24"/>
        </w:rPr>
        <w:t xml:space="preserve"> </w:t>
      </w:r>
      <w:r w:rsidR="00E63C36" w:rsidRPr="00A26C52">
        <w:rPr>
          <w:rFonts w:asciiTheme="majorBidi" w:hAnsiTheme="majorBidi" w:cstheme="majorBidi"/>
          <w:b/>
          <w:sz w:val="24"/>
          <w:szCs w:val="24"/>
        </w:rPr>
        <w:t>References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Bedenel, A.-L., Jourdan, L., &amp; Biernacki, C. (2019). Probability estimation by an adapted genetic algorithm in web insurance. In R. Battiti, M. Brunato, I. Kotsireas, &amp; P. Pardalos (Eds.), </w:t>
      </w:r>
      <w:r w:rsidRPr="00FA7A45">
        <w:rPr>
          <w:rFonts w:asciiTheme="majorBidi" w:hAnsiTheme="majorBidi" w:cstheme="majorBidi"/>
          <w:i/>
          <w:iCs/>
          <w:noProof/>
        </w:rPr>
        <w:t xml:space="preserve">Lecture notes in computer science: Vol. 11353. Learning and intelligent optimization </w:t>
      </w:r>
      <w:r w:rsidRPr="00FA7A45">
        <w:rPr>
          <w:rFonts w:asciiTheme="majorBidi" w:hAnsiTheme="majorBidi" w:cstheme="majorBidi"/>
          <w:noProof/>
        </w:rPr>
        <w:t xml:space="preserve">(pp. 225–240). Springer. </w:t>
      </w:r>
      <w:r w:rsidRPr="00475096">
        <w:rPr>
          <w:rFonts w:asciiTheme="majorBidi" w:hAnsiTheme="majorBidi" w:cstheme="majorBidi"/>
          <w:noProof/>
        </w:rPr>
        <w:t>https://doi.org/10.1007/978-3-030-05348-2_21</w:t>
      </w:r>
      <w:r w:rsidR="00475096">
        <w:rPr>
          <w:rFonts w:asciiTheme="majorBidi" w:hAnsiTheme="majorBidi" w:cstheme="majorBidi"/>
          <w:noProof/>
        </w:rPr>
        <w:t>.</w:t>
      </w:r>
    </w:p>
    <w:p w:rsidR="00FA7A45" w:rsidRPr="00FA7A45" w:rsidRDefault="00FA7A45" w:rsidP="00475096">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Bordeaux, B. ve Lieberman, HR (2020). Kafeinli ve kafeinli içeceklerin yararları ve riskleri. UpToDate</w:t>
      </w:r>
      <w:r w:rsidR="00475096">
        <w:rPr>
          <w:rFonts w:asciiTheme="majorBidi" w:hAnsiTheme="majorBidi" w:cstheme="majorBidi"/>
          <w:noProof/>
        </w:rPr>
        <w:t xml:space="preserve">. </w:t>
      </w:r>
      <w:r w:rsidRPr="00FA7A45">
        <w:rPr>
          <w:rFonts w:asciiTheme="majorBidi" w:hAnsiTheme="majorBidi" w:cstheme="majorBidi"/>
          <w:noProof/>
        </w:rPr>
        <w:t>26 Şubat 2020 tarihinde https://www.uptodate.com/contents/benefits-and-risks-of-caffeine-and-caffeinated-beverages adresinden erişildi</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Cacioppo, S. (2019, April 25–28). </w:t>
      </w:r>
      <w:r w:rsidRPr="00FA7A45">
        <w:rPr>
          <w:rFonts w:asciiTheme="majorBidi" w:hAnsiTheme="majorBidi" w:cstheme="majorBidi"/>
          <w:i/>
          <w:iCs/>
          <w:noProof/>
        </w:rPr>
        <w:t xml:space="preserve">Evolutionary theory of social connections: Past, present, and future </w:t>
      </w:r>
      <w:r w:rsidRPr="00FA7A45">
        <w:rPr>
          <w:rFonts w:asciiTheme="majorBidi" w:hAnsiTheme="majorBidi" w:cstheme="majorBidi"/>
          <w:noProof/>
        </w:rPr>
        <w:t>[Conference presentation abstract]. Ninety-ninth annual convention of the Western Psychological Association, Pasadena, CA, United States. https://westernpsych.org/wp-content/uploads/2019/04/WPA-Program-2019-Final-2.pdf</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Crimi, C. (2019). </w:t>
      </w:r>
      <w:r w:rsidRPr="00FA7A45">
        <w:rPr>
          <w:rFonts w:asciiTheme="majorBidi" w:hAnsiTheme="majorBidi" w:cstheme="majorBidi"/>
          <w:i/>
          <w:iCs/>
          <w:noProof/>
        </w:rPr>
        <w:t xml:space="preserve">Weird little robots </w:t>
      </w:r>
      <w:r w:rsidRPr="00FA7A45">
        <w:rPr>
          <w:rFonts w:asciiTheme="majorBidi" w:hAnsiTheme="majorBidi" w:cstheme="majorBidi"/>
          <w:noProof/>
        </w:rPr>
        <w:t>(C. Luyken, Illus.). Candlewick Press.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Dillard, JP (2020). İkna çalışmalarındaki akımlar. MB Oliver, AA Raney ve J. Bryant (Eds.), </w:t>
      </w:r>
      <w:r w:rsidRPr="00FA7A45">
        <w:rPr>
          <w:rFonts w:asciiTheme="majorBidi" w:hAnsiTheme="majorBidi" w:cstheme="majorBidi"/>
          <w:i/>
          <w:iCs/>
          <w:noProof/>
        </w:rPr>
        <w:t xml:space="preserve">Medya etkileri: Teori ve araştırmadaki gelişmeler </w:t>
      </w:r>
      <w:r w:rsidRPr="00FA7A45">
        <w:rPr>
          <w:rFonts w:asciiTheme="majorBidi" w:hAnsiTheme="majorBidi" w:cstheme="majorBidi"/>
          <w:noProof/>
        </w:rPr>
        <w:t>(4. baskı, s. 115-129). Routledge.</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Duckworth, A. L., Quirk, A., Gallop, R., Hoyle, R. H., Kelly, D. R., &amp; Matthews, M. D. (2019). Cognitive and noncognitive predictors of success. </w:t>
      </w:r>
      <w:r w:rsidRPr="00FA7A45">
        <w:rPr>
          <w:rFonts w:asciiTheme="majorBidi" w:hAnsiTheme="majorBidi" w:cstheme="majorBidi"/>
          <w:i/>
          <w:iCs/>
          <w:noProof/>
        </w:rPr>
        <w:t>Proceedings of the National Academy of Sciences</w:t>
      </w:r>
      <w:r w:rsidRPr="00FA7A45">
        <w:rPr>
          <w:rFonts w:asciiTheme="majorBidi" w:hAnsiTheme="majorBidi" w:cstheme="majorBidi"/>
          <w:noProof/>
        </w:rPr>
        <w:t xml:space="preserve">, </w:t>
      </w:r>
      <w:r w:rsidRPr="00FA7A45">
        <w:rPr>
          <w:rFonts w:asciiTheme="majorBidi" w:hAnsiTheme="majorBidi" w:cstheme="majorBidi"/>
          <w:i/>
          <w:iCs/>
          <w:noProof/>
        </w:rPr>
        <w:t>USA</w:t>
      </w:r>
      <w:r w:rsidRPr="00FA7A45">
        <w:rPr>
          <w:rFonts w:asciiTheme="majorBidi" w:hAnsiTheme="majorBidi" w:cstheme="majorBidi"/>
          <w:noProof/>
        </w:rPr>
        <w:t xml:space="preserve">, </w:t>
      </w:r>
      <w:r w:rsidRPr="00FA7A45">
        <w:rPr>
          <w:rFonts w:asciiTheme="majorBidi" w:hAnsiTheme="majorBidi" w:cstheme="majorBidi"/>
          <w:i/>
          <w:iCs/>
          <w:noProof/>
        </w:rPr>
        <w:t>116</w:t>
      </w:r>
      <w:r w:rsidRPr="00FA7A45">
        <w:rPr>
          <w:rFonts w:asciiTheme="majorBidi" w:hAnsiTheme="majorBidi" w:cstheme="majorBidi"/>
          <w:noProof/>
        </w:rPr>
        <w:t xml:space="preserve">(47), 23499–23504. </w:t>
      </w:r>
      <w:r w:rsidRPr="00475096">
        <w:rPr>
          <w:rFonts w:asciiTheme="majorBidi" w:hAnsiTheme="majorBidi" w:cstheme="majorBidi"/>
          <w:noProof/>
        </w:rPr>
        <w:t>https://doi.org/10.1073/pnas.1910510116</w:t>
      </w:r>
      <w:r w:rsidRPr="00FA7A45">
        <w:rPr>
          <w:rFonts w:asciiTheme="majorBidi" w:hAnsiTheme="majorBidi" w:cstheme="majorBidi"/>
          <w:noProof/>
        </w:rPr>
        <w:t xml:space="preserve">Grady, J. S., Her, M., Moreno, G., Perez, C., &amp; Yelinek, J. (2019). Emotions in storybooks: A comparison of storybooks that represent ethnic and racial groups in the United States. </w:t>
      </w:r>
      <w:r w:rsidRPr="00FA7A45">
        <w:rPr>
          <w:rFonts w:asciiTheme="majorBidi" w:hAnsiTheme="majorBidi" w:cstheme="majorBidi"/>
          <w:i/>
          <w:noProof/>
        </w:rPr>
        <w:t>Psychology of Popular Media Culture</w:t>
      </w:r>
      <w:r w:rsidRPr="00FA7A45">
        <w:rPr>
          <w:rFonts w:asciiTheme="majorBidi" w:hAnsiTheme="majorBidi" w:cstheme="majorBidi"/>
          <w:noProof/>
        </w:rPr>
        <w:t xml:space="preserve">, 8(3), 207–217. </w:t>
      </w:r>
      <w:r w:rsidRPr="00475096">
        <w:rPr>
          <w:rFonts w:asciiTheme="majorBidi" w:hAnsiTheme="majorBidi" w:cstheme="majorBidi"/>
          <w:noProof/>
        </w:rPr>
        <w:t>https://doi.org/10.1037/ppm0000185</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Elders, M. (2019). Neighborhood watch: Social media in the community. In M. Elders (Ed.), </w:t>
      </w:r>
      <w:r w:rsidRPr="00FA7A45">
        <w:rPr>
          <w:rFonts w:asciiTheme="majorBidi" w:hAnsiTheme="majorBidi" w:cstheme="majorBidi"/>
          <w:i/>
          <w:iCs/>
          <w:noProof/>
        </w:rPr>
        <w:t xml:space="preserve">POL 241: Politics and activism in the 21st century </w:t>
      </w:r>
      <w:r w:rsidRPr="00FA7A45">
        <w:rPr>
          <w:rFonts w:asciiTheme="majorBidi" w:hAnsiTheme="majorBidi" w:cstheme="majorBidi"/>
          <w:noProof/>
        </w:rPr>
        <w:t>(pp. 34–41). American University.</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Evans, A. C., Jr., Garbarino, J., Bocanegra, E., Kinscherff, R. T., &amp; Márquez-Greene, N. (2019, August 8–11). </w:t>
      </w:r>
      <w:r w:rsidRPr="00FA7A45">
        <w:rPr>
          <w:rFonts w:asciiTheme="majorBidi" w:hAnsiTheme="majorBidi" w:cstheme="majorBidi"/>
          <w:i/>
          <w:iCs/>
          <w:noProof/>
        </w:rPr>
        <w:t xml:space="preserve">Gun violence: An event on the power of community </w:t>
      </w:r>
      <w:r w:rsidRPr="00FA7A45">
        <w:rPr>
          <w:rFonts w:asciiTheme="majorBidi" w:hAnsiTheme="majorBidi" w:cstheme="majorBidi"/>
          <w:noProof/>
        </w:rPr>
        <w:t xml:space="preserve">[Conference presentation]. APA 2019 Convention, Chicago, IL, United States. </w:t>
      </w:r>
      <w:hyperlink r:id="rId10" w:history="1">
        <w:r w:rsidR="00475096" w:rsidRPr="00C3043A">
          <w:rPr>
            <w:rStyle w:val="Kpr"/>
            <w:rFonts w:asciiTheme="majorBidi" w:hAnsiTheme="majorBidi" w:cstheme="majorBidi"/>
            <w:noProof/>
          </w:rPr>
          <w:t>https://convention.apa.org/2019-video</w:t>
        </w:r>
      </w:hyperlink>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Fleming, V. (Director). (1939). </w:t>
      </w:r>
      <w:r w:rsidRPr="00FA7A45">
        <w:rPr>
          <w:rFonts w:asciiTheme="majorBidi" w:hAnsiTheme="majorBidi" w:cstheme="majorBidi"/>
          <w:i/>
          <w:iCs/>
          <w:noProof/>
        </w:rPr>
        <w:t xml:space="preserve">Gone with the wind </w:t>
      </w:r>
      <w:r w:rsidRPr="00FA7A45">
        <w:rPr>
          <w:rFonts w:asciiTheme="majorBidi" w:hAnsiTheme="majorBidi" w:cstheme="majorBidi"/>
          <w:noProof/>
        </w:rPr>
        <w:t>[Film]. Selznick International Pictures; Metro-Goldwyn-Mayer.</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Gates, B. [@BillGates]. (2019, September 7). </w:t>
      </w:r>
      <w:r w:rsidRPr="00FA7A45">
        <w:rPr>
          <w:rFonts w:asciiTheme="majorBidi" w:hAnsiTheme="majorBidi" w:cstheme="majorBidi"/>
          <w:i/>
          <w:iCs/>
          <w:noProof/>
        </w:rPr>
        <w:t xml:space="preserve">Today, it’s difficult for researchers to diagnose #Alzheimers patients early enough to intervene. A reliable, easy and accurate diagnostic would </w:t>
      </w:r>
      <w:r w:rsidRPr="00FA7A45">
        <w:rPr>
          <w:rFonts w:asciiTheme="majorBidi" w:hAnsiTheme="majorBidi" w:cstheme="majorBidi"/>
          <w:noProof/>
        </w:rPr>
        <w:t xml:space="preserve">[Thumbnail with link attached] [Tweet]. Twitter. </w:t>
      </w:r>
      <w:r w:rsidRPr="00475096">
        <w:rPr>
          <w:rFonts w:asciiTheme="majorBidi" w:hAnsiTheme="majorBidi" w:cstheme="majorBidi"/>
          <w:noProof/>
        </w:rPr>
        <w:t>https://twitter.com/BillGates/status/</w:t>
      </w:r>
      <w:r w:rsidR="00475096" w:rsidRPr="00475096">
        <w:rPr>
          <w:rFonts w:asciiTheme="majorBidi" w:hAnsiTheme="majorBidi" w:cstheme="majorBidi"/>
          <w:noProof/>
        </w:rPr>
        <w:t xml:space="preserve"> </w:t>
      </w:r>
      <w:r w:rsidRPr="00475096">
        <w:rPr>
          <w:rFonts w:asciiTheme="majorBidi" w:hAnsiTheme="majorBidi" w:cstheme="majorBidi"/>
          <w:noProof/>
        </w:rPr>
        <w:t>1170305718425137152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p>
    <w:p w:rsidR="00FA7A45" w:rsidRPr="00FA7A45" w:rsidRDefault="00FA7A45" w:rsidP="00FA7A45">
      <w:pPr>
        <w:spacing w:after="0" w:line="360" w:lineRule="auto"/>
        <w:ind w:left="420" w:hanging="420"/>
        <w:jc w:val="both"/>
        <w:rPr>
          <w:rFonts w:asciiTheme="majorBidi" w:hAnsiTheme="majorBidi" w:cstheme="majorBidi"/>
          <w:noProof/>
        </w:rPr>
      </w:pP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lastRenderedPageBreak/>
        <w:t xml:space="preserve">Giovanetti, F. (2019, November 16). </w:t>
      </w:r>
      <w:r w:rsidRPr="00FA7A45">
        <w:rPr>
          <w:rFonts w:asciiTheme="majorBidi" w:hAnsiTheme="majorBidi" w:cstheme="majorBidi"/>
          <w:i/>
          <w:iCs/>
          <w:noProof/>
        </w:rPr>
        <w:t>Why we are so obsessed with personality types</w:t>
      </w:r>
      <w:r w:rsidRPr="00FA7A45">
        <w:rPr>
          <w:rFonts w:asciiTheme="majorBidi" w:hAnsiTheme="majorBidi" w:cstheme="majorBidi"/>
          <w:noProof/>
        </w:rPr>
        <w:t>. Medium. https://medium.com/the-business-of-wellness/why-we-are-so-obsessed-with-personality-types-577450f9aee9</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Hare, L. R., &amp; O'Neill, K. (2000). Effectiveness and efficiency in small academic peer groups: A case study (Accession No. 200010185) [Abstract from Sociological Abstracts]. </w:t>
      </w:r>
      <w:r w:rsidRPr="00FA7A45">
        <w:rPr>
          <w:rFonts w:asciiTheme="majorBidi" w:hAnsiTheme="majorBidi" w:cstheme="majorBidi"/>
          <w:i/>
          <w:noProof/>
        </w:rPr>
        <w:t>Small Group Research</w:t>
      </w:r>
      <w:r w:rsidRPr="00FA7A45">
        <w:rPr>
          <w:rFonts w:asciiTheme="majorBidi" w:hAnsiTheme="majorBidi" w:cstheme="majorBidi"/>
          <w:noProof/>
        </w:rPr>
        <w:t xml:space="preserve">, 31(1), 24–53. </w:t>
      </w:r>
      <w:r w:rsidR="00475096" w:rsidRPr="00475096">
        <w:rPr>
          <w:rFonts w:asciiTheme="majorBidi" w:hAnsiTheme="majorBidi" w:cstheme="majorBidi"/>
          <w:noProof/>
        </w:rPr>
        <w:t>https://doi.org/10.1177/104649640003100102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Harlan, C. (2013, April 2). North Korea vows to restart shuttered nuclear reactor that can make bomb-grade plutonium. </w:t>
      </w:r>
      <w:r w:rsidRPr="00FA7A45">
        <w:rPr>
          <w:rFonts w:asciiTheme="majorBidi" w:hAnsiTheme="majorBidi" w:cstheme="majorBidi"/>
          <w:i/>
          <w:noProof/>
        </w:rPr>
        <w:t>The Washington Post</w:t>
      </w:r>
      <w:r w:rsidRPr="00FA7A45">
        <w:rPr>
          <w:rFonts w:asciiTheme="majorBidi" w:hAnsiTheme="majorBidi" w:cstheme="majorBidi"/>
          <w:noProof/>
        </w:rPr>
        <w:t>, A1, A4.</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Harris, K. R., Graham, S., &amp; Urdan T. (Eds.). (2012). </w:t>
      </w:r>
      <w:r w:rsidRPr="00FA7A45">
        <w:rPr>
          <w:rFonts w:asciiTheme="majorBidi" w:hAnsiTheme="majorBidi" w:cstheme="majorBidi"/>
          <w:i/>
          <w:iCs/>
          <w:noProof/>
        </w:rPr>
        <w:t xml:space="preserve">APA educational psychology handbook </w:t>
      </w:r>
      <w:r w:rsidRPr="00FA7A45">
        <w:rPr>
          <w:rFonts w:asciiTheme="majorBidi" w:hAnsiTheme="majorBidi" w:cstheme="majorBidi"/>
          <w:noProof/>
        </w:rPr>
        <w:t>(Vols. 1–3). American Psychological Association.</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Harvard University. (2019, August 28). </w:t>
      </w:r>
      <w:r w:rsidRPr="00FA7A45">
        <w:rPr>
          <w:rFonts w:asciiTheme="majorBidi" w:hAnsiTheme="majorBidi" w:cstheme="majorBidi"/>
          <w:i/>
          <w:iCs/>
          <w:noProof/>
        </w:rPr>
        <w:t xml:space="preserve">Soft robotic gripper for jellyfish </w:t>
      </w:r>
      <w:r w:rsidRPr="00FA7A45">
        <w:rPr>
          <w:rFonts w:asciiTheme="majorBidi" w:hAnsiTheme="majorBidi" w:cstheme="majorBidi"/>
          <w:noProof/>
        </w:rPr>
        <w:t xml:space="preserve">[Video]. YouTube. https://www.youtube.com/watch?v=guRoWTYfxMs </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Jerrentrup, A., Mueller, T., Glowalla, U., Herder, M., Henrichs, N., Neubauer, A., &amp; Schaefer, J. R. (2018). Teaching medicine with the help of “Dr. House.” PLoS ONE, 13(3), Article e0193972. </w:t>
      </w:r>
      <w:r w:rsidRPr="00475096">
        <w:rPr>
          <w:rFonts w:asciiTheme="majorBidi" w:hAnsiTheme="majorBidi" w:cstheme="majorBidi"/>
          <w:noProof/>
        </w:rPr>
        <w:t>https://doi.org/10.1371/journal.pone.0193972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Kushilevitz, E., &amp; Malkin, T. (Eds.). (2016). </w:t>
      </w:r>
      <w:r w:rsidRPr="00FA7A45">
        <w:rPr>
          <w:rFonts w:asciiTheme="majorBidi" w:hAnsiTheme="majorBidi" w:cstheme="majorBidi"/>
          <w:i/>
          <w:iCs/>
          <w:noProof/>
        </w:rPr>
        <w:t>Lecture notes in computer science: Vol. 9562. Theory of cryptography</w:t>
      </w:r>
      <w:r w:rsidRPr="00FA7A45">
        <w:rPr>
          <w:rFonts w:asciiTheme="majorBidi" w:hAnsiTheme="majorBidi" w:cstheme="majorBidi"/>
          <w:noProof/>
        </w:rPr>
        <w:t xml:space="preserve">. Springer. </w:t>
      </w:r>
      <w:r w:rsidRPr="00475096">
        <w:rPr>
          <w:rFonts w:asciiTheme="majorBidi" w:hAnsiTheme="majorBidi" w:cstheme="majorBidi"/>
          <w:noProof/>
        </w:rPr>
        <w:t>https://doi.org/10.1007/978-3-662-49096-9</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Lyons, D. (2009, June 15). Don’t ‘iTune’ us: It’s geeks versus writers. Guess who’s winning. Newsweek, 153(24), 27.</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Merriam-Webster. (n.d.). Semantics. In </w:t>
      </w:r>
      <w:r w:rsidRPr="00FA7A45">
        <w:rPr>
          <w:rFonts w:asciiTheme="majorBidi" w:hAnsiTheme="majorBidi" w:cstheme="majorBidi"/>
          <w:i/>
          <w:iCs/>
          <w:noProof/>
        </w:rPr>
        <w:t>Merriam-Webster.com dictionary</w:t>
      </w:r>
      <w:r w:rsidRPr="00FA7A45">
        <w:rPr>
          <w:rFonts w:asciiTheme="majorBidi" w:hAnsiTheme="majorBidi" w:cstheme="majorBidi"/>
          <w:noProof/>
        </w:rPr>
        <w:t xml:space="preserve">. Retrieved January 4, 2020, from </w:t>
      </w:r>
      <w:r w:rsidRPr="00475096">
        <w:rPr>
          <w:rFonts w:asciiTheme="majorBidi" w:hAnsiTheme="majorBidi" w:cstheme="majorBidi"/>
          <w:noProof/>
        </w:rPr>
        <w:t>https://www.merriam-webster.com/dictionary/semantics</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Merriam-Webster. (2003). Litmus test. In </w:t>
      </w:r>
      <w:r w:rsidRPr="00FA7A45">
        <w:rPr>
          <w:rFonts w:asciiTheme="majorBidi" w:hAnsiTheme="majorBidi" w:cstheme="majorBidi"/>
          <w:i/>
          <w:iCs/>
          <w:noProof/>
        </w:rPr>
        <w:t xml:space="preserve">Merriam-Webster’s collegiate dictionary </w:t>
      </w:r>
      <w:r w:rsidRPr="00FA7A45">
        <w:rPr>
          <w:rFonts w:asciiTheme="majorBidi" w:hAnsiTheme="majorBidi" w:cstheme="majorBidi"/>
          <w:noProof/>
        </w:rPr>
        <w:t>(11th ed., p. 727).</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Miranda, C. (2019). </w:t>
      </w:r>
      <w:r w:rsidRPr="00FA7A45">
        <w:rPr>
          <w:rFonts w:asciiTheme="majorBidi" w:hAnsiTheme="majorBidi" w:cstheme="majorBidi"/>
          <w:i/>
          <w:iCs/>
          <w:noProof/>
        </w:rPr>
        <w:t xml:space="preserve">Exploring the lived experiences of foster youth who obtained graduate level degrees: Self-efficacy, resilience, and the impact on identity development </w:t>
      </w:r>
      <w:r w:rsidRPr="00FA7A45">
        <w:rPr>
          <w:rFonts w:asciiTheme="majorBidi" w:hAnsiTheme="majorBidi" w:cstheme="majorBidi"/>
          <w:noProof/>
        </w:rPr>
        <w:t xml:space="preserve">(Publication No. 27542827) [Doctoral dissertation, Pepperdine University]. PQDT Open. </w:t>
      </w:r>
      <w:r w:rsidRPr="00475096">
        <w:rPr>
          <w:rFonts w:asciiTheme="majorBidi" w:hAnsiTheme="majorBidi" w:cstheme="majorBidi"/>
          <w:noProof/>
        </w:rPr>
        <w:t>https://pqdtopen.proquest.com/doc/2309521814.html?FMT=AI</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Ouellette, J. (2019, November 15). Physicists capture first footage of quantum knots unraveling in superfluid. </w:t>
      </w:r>
      <w:r w:rsidRPr="00FA7A45">
        <w:rPr>
          <w:rFonts w:asciiTheme="majorBidi" w:hAnsiTheme="majorBidi" w:cstheme="majorBidi"/>
          <w:i/>
          <w:noProof/>
        </w:rPr>
        <w:t>Ars Technica</w:t>
      </w:r>
      <w:r w:rsidRPr="00FA7A45">
        <w:rPr>
          <w:rFonts w:asciiTheme="majorBidi" w:hAnsiTheme="majorBidi" w:cstheme="majorBidi"/>
          <w:noProof/>
        </w:rPr>
        <w:t xml:space="preserve">. </w:t>
      </w:r>
      <w:r w:rsidRPr="00475096">
        <w:rPr>
          <w:rFonts w:asciiTheme="majorBidi" w:hAnsiTheme="majorBidi" w:cstheme="majorBidi"/>
          <w:noProof/>
        </w:rPr>
        <w:t>https://arstechnica.com/science/2019/11/study-you-can-tie-a-quantum-knot-in-a-superfluid-but-it-will-soon-untie-itself/</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Sapolsky, R. M. (2017). </w:t>
      </w:r>
      <w:r w:rsidRPr="00FA7A45">
        <w:rPr>
          <w:rFonts w:asciiTheme="majorBidi" w:hAnsiTheme="majorBidi" w:cstheme="majorBidi"/>
          <w:i/>
          <w:noProof/>
        </w:rPr>
        <w:t>Behave: The biology of humans at our best and worst</w:t>
      </w:r>
      <w:r w:rsidRPr="00FA7A45">
        <w:rPr>
          <w:rFonts w:asciiTheme="majorBidi" w:hAnsiTheme="majorBidi" w:cstheme="majorBidi"/>
          <w:noProof/>
        </w:rPr>
        <w:t>. Penguin Books.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Serling, R. (Executive Producer). (1959–1964). </w:t>
      </w:r>
      <w:r w:rsidRPr="00FA7A45">
        <w:rPr>
          <w:rFonts w:asciiTheme="majorBidi" w:hAnsiTheme="majorBidi" w:cstheme="majorBidi"/>
          <w:i/>
          <w:iCs/>
          <w:noProof/>
        </w:rPr>
        <w:t xml:space="preserve">The twilight zone </w:t>
      </w:r>
      <w:r w:rsidRPr="00FA7A45">
        <w:rPr>
          <w:rFonts w:asciiTheme="majorBidi" w:hAnsiTheme="majorBidi" w:cstheme="majorBidi"/>
          <w:noProof/>
        </w:rPr>
        <w:t>[TV series]. Cayuga Productions; CBS Productions.</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Stegmeir, M. (2016). Climate change: New discipline practices promote college access. </w:t>
      </w:r>
      <w:r w:rsidRPr="00FA7A45">
        <w:rPr>
          <w:rFonts w:asciiTheme="majorBidi" w:hAnsiTheme="majorBidi" w:cstheme="majorBidi"/>
          <w:i/>
          <w:noProof/>
        </w:rPr>
        <w:t>The Journal of College Admission</w:t>
      </w:r>
      <w:r w:rsidRPr="00FA7A45">
        <w:rPr>
          <w:rFonts w:asciiTheme="majorBidi" w:hAnsiTheme="majorBidi" w:cstheme="majorBidi"/>
          <w:noProof/>
        </w:rPr>
        <w:t xml:space="preserve">, (231), 44–47. </w:t>
      </w:r>
      <w:r w:rsidRPr="00475096">
        <w:rPr>
          <w:rFonts w:asciiTheme="majorBidi" w:hAnsiTheme="majorBidi" w:cstheme="majorBidi"/>
          <w:noProof/>
        </w:rPr>
        <w:t>https://www.nxtbook.com/ygsreprints/NACAC/nacac_</w:t>
      </w:r>
      <w:r w:rsidR="00475096" w:rsidRPr="00475096">
        <w:rPr>
          <w:rFonts w:asciiTheme="majorBidi" w:hAnsiTheme="majorBidi" w:cstheme="majorBidi"/>
          <w:noProof/>
        </w:rPr>
        <w:t xml:space="preserve"> </w:t>
      </w:r>
      <w:r w:rsidRPr="00475096">
        <w:rPr>
          <w:rFonts w:asciiTheme="majorBidi" w:hAnsiTheme="majorBidi" w:cstheme="majorBidi"/>
          <w:noProof/>
        </w:rPr>
        <w:t>jca_spring2016/#/46</w:t>
      </w:r>
      <w:r w:rsidR="00475096">
        <w:rPr>
          <w:rFonts w:asciiTheme="majorBidi" w:hAnsiTheme="majorBidi" w:cstheme="majorBidi"/>
          <w:noProof/>
        </w:rPr>
        <w:t>.</w:t>
      </w:r>
      <w:bookmarkStart w:id="0" w:name="_GoBack"/>
      <w:bookmarkEnd w:id="0"/>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lastRenderedPageBreak/>
        <w:t xml:space="preserve">Toner, K. (2020, September 24). </w:t>
      </w:r>
      <w:r w:rsidRPr="00FA7A45">
        <w:rPr>
          <w:rFonts w:asciiTheme="majorBidi" w:hAnsiTheme="majorBidi" w:cstheme="majorBidi"/>
          <w:i/>
          <w:iCs/>
          <w:noProof/>
        </w:rPr>
        <w:t>When Covid-19 hit, he turned his newspaper route into a lifeline for senior citizens</w:t>
      </w:r>
      <w:r w:rsidRPr="00FA7A45">
        <w:rPr>
          <w:rFonts w:asciiTheme="majorBidi" w:hAnsiTheme="majorBidi" w:cstheme="majorBidi"/>
          <w:noProof/>
        </w:rPr>
        <w:t>. CNN. https://www.cnn.com/2020/06/04/us/coronavirus-newspaper-deliveryman-groceries-senior-citizens-cnnheroes-trnd/index.html</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Torino, G. C., Rivera, D. P., Capodilupo, C. M., Nadal, K. L., &amp; Sue, D. W. (Eds.). (2019). </w:t>
      </w:r>
      <w:r w:rsidRPr="00FA7A45">
        <w:rPr>
          <w:rFonts w:asciiTheme="majorBidi" w:hAnsiTheme="majorBidi" w:cstheme="majorBidi"/>
          <w:i/>
          <w:iCs/>
          <w:noProof/>
        </w:rPr>
        <w:t>Microaggression theory: Influence and implications</w:t>
      </w:r>
      <w:r w:rsidRPr="00FA7A45">
        <w:rPr>
          <w:rFonts w:asciiTheme="majorBidi" w:hAnsiTheme="majorBidi" w:cstheme="majorBidi"/>
          <w:noProof/>
        </w:rPr>
        <w:t>. John Wiley &amp; Sons. https://doi.org/10.1002/9781119466642</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U.S. Food and Drug Administration. (2019, November 15). </w:t>
      </w:r>
      <w:r w:rsidRPr="00FA7A45">
        <w:rPr>
          <w:rFonts w:asciiTheme="majorBidi" w:hAnsiTheme="majorBidi" w:cstheme="majorBidi"/>
          <w:i/>
          <w:iCs/>
          <w:noProof/>
        </w:rPr>
        <w:t xml:space="preserve">FDA approves first contact lens indicated to slow the progression of nearsightedness in children </w:t>
      </w:r>
      <w:r w:rsidRPr="00FA7A45">
        <w:rPr>
          <w:rFonts w:asciiTheme="majorBidi" w:hAnsiTheme="majorBidi" w:cstheme="majorBidi"/>
          <w:noProof/>
        </w:rPr>
        <w:t xml:space="preserve">[Press release]. </w:t>
      </w:r>
      <w:r w:rsidR="00475096" w:rsidRPr="00475096">
        <w:rPr>
          <w:rFonts w:asciiTheme="majorBidi" w:hAnsiTheme="majorBidi" w:cstheme="majorBidi"/>
          <w:noProof/>
        </w:rPr>
        <w:t>https://www.fda.gov/news-events/press-announcements/fda-approves-first-contact-lens-indicated-slow-progression-nearsightedness-children</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noProof/>
        </w:rPr>
        <w:t xml:space="preserve">Yağlı boya. (2019, 8 Aralık). In </w:t>
      </w:r>
      <w:r w:rsidRPr="00FA7A45">
        <w:rPr>
          <w:rFonts w:asciiTheme="majorBidi" w:hAnsiTheme="majorBidi" w:cstheme="majorBidi"/>
          <w:i/>
          <w:iCs/>
          <w:noProof/>
        </w:rPr>
        <w:t>Wikipedia</w:t>
      </w:r>
      <w:r w:rsidRPr="00FA7A45">
        <w:rPr>
          <w:rFonts w:asciiTheme="majorBidi" w:hAnsiTheme="majorBidi" w:cstheme="majorBidi"/>
          <w:noProof/>
        </w:rPr>
        <w:t xml:space="preserve">. </w:t>
      </w:r>
      <w:r w:rsidRPr="00475096">
        <w:rPr>
          <w:rFonts w:asciiTheme="majorBidi" w:hAnsiTheme="majorBidi" w:cstheme="majorBidi"/>
          <w:noProof/>
        </w:rPr>
        <w:t>https://en.wikipedia.org/w/index.php?title</w:t>
      </w:r>
      <w:r w:rsidR="00475096" w:rsidRPr="00475096">
        <w:rPr>
          <w:rFonts w:asciiTheme="majorBidi" w:hAnsiTheme="majorBidi" w:cstheme="majorBidi"/>
          <w:noProof/>
        </w:rPr>
        <w:t xml:space="preserve"> </w:t>
      </w:r>
      <w:r w:rsidRPr="00475096">
        <w:rPr>
          <w:rFonts w:asciiTheme="majorBidi" w:hAnsiTheme="majorBidi" w:cstheme="majorBidi"/>
          <w:noProof/>
        </w:rPr>
        <w:t>=Oil_painting&amp;oldid=929802398</w:t>
      </w:r>
      <w:r w:rsidR="00475096">
        <w:rPr>
          <w:rFonts w:asciiTheme="majorBidi" w:hAnsiTheme="majorBidi" w:cstheme="majorBidi"/>
          <w:noProof/>
        </w:rPr>
        <w:t>.</w:t>
      </w:r>
    </w:p>
    <w:p w:rsidR="00FA7A45" w:rsidRPr="00FA7A45" w:rsidRDefault="00FA7A45" w:rsidP="00FA7A45">
      <w:pPr>
        <w:spacing w:after="0" w:line="360" w:lineRule="auto"/>
        <w:ind w:left="420" w:hanging="420"/>
        <w:jc w:val="both"/>
        <w:rPr>
          <w:rFonts w:asciiTheme="majorBidi" w:hAnsiTheme="majorBidi" w:cstheme="majorBidi"/>
          <w:noProof/>
        </w:rPr>
      </w:pPr>
      <w:r w:rsidRPr="00FA7A45">
        <w:rPr>
          <w:rFonts w:asciiTheme="majorBidi" w:hAnsiTheme="majorBidi" w:cstheme="majorBidi"/>
          <w:iCs/>
          <w:noProof/>
        </w:rPr>
        <w:t xml:space="preserve">Yazar, A. (2015). </w:t>
      </w:r>
      <w:r w:rsidRPr="00FA7A45">
        <w:rPr>
          <w:rFonts w:asciiTheme="majorBidi" w:hAnsiTheme="majorBidi" w:cstheme="majorBidi"/>
          <w:i/>
          <w:iCs/>
          <w:noProof/>
        </w:rPr>
        <w:t>Maltepe Üniversitesi Tez Yazımı Üzerine Bir Değerlendirme</w:t>
      </w:r>
      <w:r w:rsidRPr="00FA7A45">
        <w:rPr>
          <w:rFonts w:asciiTheme="majorBidi" w:hAnsiTheme="majorBidi" w:cstheme="majorBidi"/>
          <w:noProof/>
        </w:rPr>
        <w:t xml:space="preserve"> (Yayın no. 123456) [Yüksek Lisans / Doktora Tezi, Maltepe Üniversitesi]. </w:t>
      </w:r>
      <w:r w:rsidRPr="00475096">
        <w:rPr>
          <w:rFonts w:asciiTheme="majorBidi" w:hAnsiTheme="majorBidi" w:cstheme="majorBidi"/>
          <w:noProof/>
        </w:rPr>
        <w:t>https://tez.yok.gov.tr/UlusalTezMerkezi/</w:t>
      </w:r>
      <w:r w:rsidR="00475096" w:rsidRPr="00475096">
        <w:rPr>
          <w:rFonts w:asciiTheme="majorBidi" w:hAnsiTheme="majorBidi" w:cstheme="majorBidi"/>
          <w:noProof/>
        </w:rPr>
        <w:t xml:space="preserve"> </w:t>
      </w:r>
      <w:r w:rsidRPr="00475096">
        <w:rPr>
          <w:rFonts w:asciiTheme="majorBidi" w:hAnsiTheme="majorBidi" w:cstheme="majorBidi"/>
          <w:noProof/>
        </w:rPr>
        <w:t>tezSorguSonucYeni.jsp</w:t>
      </w:r>
      <w:r w:rsidR="00475096">
        <w:rPr>
          <w:rFonts w:asciiTheme="majorBidi" w:hAnsiTheme="majorBidi" w:cstheme="majorBidi"/>
          <w:noProof/>
        </w:rPr>
        <w:t>.</w:t>
      </w:r>
    </w:p>
    <w:p w:rsidR="00697437" w:rsidRPr="00A26C52" w:rsidRDefault="00697437" w:rsidP="00A26C52">
      <w:pPr>
        <w:spacing w:after="0" w:line="360" w:lineRule="auto"/>
        <w:ind w:left="420" w:hanging="420"/>
        <w:jc w:val="both"/>
        <w:rPr>
          <w:rFonts w:asciiTheme="majorBidi" w:hAnsiTheme="majorBidi" w:cstheme="majorBidi"/>
          <w:noProof/>
        </w:rPr>
      </w:pPr>
    </w:p>
    <w:p w:rsidR="00697437" w:rsidRPr="00A26C52" w:rsidRDefault="00A83FFD" w:rsidP="00A26C52">
      <w:pPr>
        <w:spacing w:before="120" w:after="120" w:line="360" w:lineRule="auto"/>
        <w:jc w:val="center"/>
        <w:rPr>
          <w:rFonts w:asciiTheme="majorBidi" w:hAnsiTheme="majorBidi" w:cstheme="majorBidi"/>
          <w:b/>
          <w:sz w:val="24"/>
          <w:szCs w:val="24"/>
        </w:rPr>
      </w:pPr>
      <w:r w:rsidRPr="00A26C52">
        <w:rPr>
          <w:rFonts w:asciiTheme="majorBidi" w:hAnsiTheme="majorBidi" w:cstheme="majorBidi"/>
          <w:b/>
          <w:sz w:val="24"/>
          <w:szCs w:val="24"/>
        </w:rPr>
        <w:t>EXTENDED ABSTRACT</w:t>
      </w:r>
    </w:p>
    <w:p w:rsidR="006D188B" w:rsidRPr="00A26C52" w:rsidRDefault="00772F8E" w:rsidP="00A26C52">
      <w:pPr>
        <w:spacing w:before="120" w:after="120" w:line="360" w:lineRule="auto"/>
        <w:ind w:firstLine="426"/>
        <w:jc w:val="both"/>
        <w:rPr>
          <w:rFonts w:asciiTheme="majorBidi" w:hAnsiTheme="majorBidi" w:cstheme="majorBidi"/>
          <w:color w:val="000000"/>
        </w:rPr>
      </w:pPr>
      <w:r w:rsidRPr="00A26C52">
        <w:rPr>
          <w:rFonts w:asciiTheme="majorBidi" w:hAnsiTheme="majorBidi" w:cstheme="majorBidi"/>
          <w:color w:val="000000"/>
        </w:rPr>
        <w:t>Dergiye gönderilen her makalede “Kaynakça” kısmından sonra 750-1000 sözcükten oluşan bir GENİŞ ÖZET bulunmalıdır. Makalenin dili Türkçe ise geniş özet İngilizce, İngilizce ise Türkçe olmalıdır. Geniş özetler alt başlık (örneğin, GİRİŞ) içermemeli, tek sütun halinde ve belirtilen uzunlukta ol</w:t>
      </w:r>
      <w:r w:rsidR="00FD037A" w:rsidRPr="00A26C52">
        <w:rPr>
          <w:rFonts w:asciiTheme="majorBidi" w:hAnsiTheme="majorBidi" w:cstheme="majorBidi"/>
          <w:color w:val="000000"/>
        </w:rPr>
        <w:t>malıdır. Geniş özetler “Times New Roman</w:t>
      </w:r>
      <w:r w:rsidRPr="00A26C52">
        <w:rPr>
          <w:rFonts w:asciiTheme="majorBidi" w:hAnsiTheme="majorBidi" w:cstheme="majorBidi"/>
          <w:color w:val="000000"/>
        </w:rPr>
        <w:t xml:space="preserve">” yazı karakteri, 11 punto büyüklüğünde, tek satır aralığı, önce ve sonra 6 </w:t>
      </w:r>
      <w:proofErr w:type="spellStart"/>
      <w:r w:rsidRPr="00A26C52">
        <w:rPr>
          <w:rFonts w:asciiTheme="majorBidi" w:hAnsiTheme="majorBidi" w:cstheme="majorBidi"/>
          <w:color w:val="000000"/>
        </w:rPr>
        <w:t>nk</w:t>
      </w:r>
      <w:proofErr w:type="spellEnd"/>
      <w:r w:rsidRPr="00A26C52">
        <w:rPr>
          <w:rFonts w:asciiTheme="majorBidi" w:hAnsiTheme="majorBidi" w:cstheme="majorBidi"/>
          <w:color w:val="000000"/>
        </w:rPr>
        <w:t xml:space="preserve"> aralık bırakılarak” yazılmalıdır.</w:t>
      </w:r>
    </w:p>
    <w:p w:rsidR="00E63C36" w:rsidRPr="006D188B" w:rsidRDefault="00E63C36" w:rsidP="00A26C52">
      <w:pPr>
        <w:spacing w:before="120" w:after="120" w:line="360" w:lineRule="auto"/>
        <w:ind w:firstLine="426"/>
        <w:jc w:val="both"/>
        <w:rPr>
          <w:rFonts w:asciiTheme="majorBidi" w:hAnsiTheme="majorBidi" w:cstheme="majorBidi"/>
          <w:color w:val="000000"/>
          <w:lang w:val="en-US"/>
        </w:rPr>
      </w:pPr>
      <w:r w:rsidRPr="00A26C52">
        <w:rPr>
          <w:rFonts w:asciiTheme="majorBidi" w:hAnsiTheme="majorBidi" w:cstheme="majorBidi"/>
          <w:color w:val="000000"/>
          <w:lang w:val="en-US"/>
        </w:rPr>
        <w:t xml:space="preserve">Each article submitted to the journal should have an EXTENDED ABSTRACT consisting of 750-1000 words after the “References” section. If the article is written in Turkish, the extended abstract should be written in English, whereas it should be written in Turkish if the article is written in English. Extended abstracts should not contain a subtitle (e.g. INTRODUCTION), but should be in a single column and of the specified length. </w:t>
      </w:r>
      <w:r w:rsidR="00126772" w:rsidRPr="00A26C52">
        <w:rPr>
          <w:rFonts w:asciiTheme="majorBidi" w:hAnsiTheme="majorBidi" w:cstheme="majorBidi"/>
          <w:color w:val="000000"/>
          <w:lang w:val="en-US"/>
        </w:rPr>
        <w:t xml:space="preserve">Extended abstracts should be written in “Times New Roman” font, 11 </w:t>
      </w:r>
      <w:proofErr w:type="spellStart"/>
      <w:r w:rsidR="00126772" w:rsidRPr="00A26C52">
        <w:rPr>
          <w:rFonts w:asciiTheme="majorBidi" w:hAnsiTheme="majorBidi" w:cstheme="majorBidi"/>
          <w:color w:val="000000"/>
          <w:lang w:val="en-US"/>
        </w:rPr>
        <w:t>pt</w:t>
      </w:r>
      <w:proofErr w:type="spellEnd"/>
      <w:r w:rsidR="00126772" w:rsidRPr="00A26C52">
        <w:rPr>
          <w:rFonts w:asciiTheme="majorBidi" w:hAnsiTheme="majorBidi" w:cstheme="majorBidi"/>
          <w:color w:val="000000"/>
          <w:lang w:val="en-US"/>
        </w:rPr>
        <w:t xml:space="preserve"> size, single line spacing, leaving 6 </w:t>
      </w:r>
      <w:proofErr w:type="spellStart"/>
      <w:r w:rsidR="00126772" w:rsidRPr="00A26C52">
        <w:rPr>
          <w:rFonts w:asciiTheme="majorBidi" w:hAnsiTheme="majorBidi" w:cstheme="majorBidi"/>
          <w:color w:val="000000"/>
          <w:lang w:val="en-US"/>
        </w:rPr>
        <w:t>nk</w:t>
      </w:r>
      <w:proofErr w:type="spellEnd"/>
      <w:r w:rsidR="00126772" w:rsidRPr="00A26C52">
        <w:rPr>
          <w:rFonts w:asciiTheme="majorBidi" w:hAnsiTheme="majorBidi" w:cstheme="majorBidi"/>
          <w:color w:val="000000"/>
          <w:lang w:val="en-US"/>
        </w:rPr>
        <w:t xml:space="preserve"> spacing before and after”.</w:t>
      </w:r>
    </w:p>
    <w:p w:rsidR="00772F8E" w:rsidRPr="00E34496" w:rsidRDefault="00772F8E" w:rsidP="00A26C52">
      <w:pPr>
        <w:spacing w:before="120" w:after="120" w:line="360" w:lineRule="auto"/>
        <w:ind w:firstLine="426"/>
        <w:jc w:val="both"/>
        <w:rPr>
          <w:rFonts w:asciiTheme="majorBidi" w:hAnsiTheme="majorBidi" w:cstheme="majorBidi"/>
          <w:color w:val="000000"/>
        </w:rPr>
      </w:pPr>
    </w:p>
    <w:sectPr w:rsidR="00772F8E" w:rsidRPr="00E34496" w:rsidSect="00E658B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851" w:left="1418"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DC" w:rsidRDefault="00C656DC" w:rsidP="007B07EF">
      <w:pPr>
        <w:spacing w:after="0" w:line="240" w:lineRule="auto"/>
      </w:pPr>
      <w:r>
        <w:separator/>
      </w:r>
    </w:p>
  </w:endnote>
  <w:endnote w:type="continuationSeparator" w:id="0">
    <w:p w:rsidR="00C656DC" w:rsidRDefault="00C656DC" w:rsidP="007B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Minion Pro">
    <w:altName w:val="Sitka Smal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A1550F" w:rsidRDefault="00F24575" w:rsidP="00A1550F">
    <w:pPr>
      <w:pStyle w:val="AltBilgi"/>
      <w:jc w:val="right"/>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C01084" w:rsidRDefault="00F24575" w:rsidP="00C01084">
    <w:pPr>
      <w:pStyle w:val="AltBilgi"/>
      <w:jc w:val="right"/>
      <w:rPr>
        <w:i/>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FC1297" w:rsidRDefault="00F24575" w:rsidP="000355E9">
    <w:pPr>
      <w:pStyle w:val="AltBilgi"/>
      <w:jc w:val="right"/>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DC" w:rsidRDefault="00C656DC" w:rsidP="007B07EF">
      <w:pPr>
        <w:spacing w:after="0" w:line="240" w:lineRule="auto"/>
      </w:pPr>
      <w:r>
        <w:separator/>
      </w:r>
    </w:p>
  </w:footnote>
  <w:footnote w:type="continuationSeparator" w:id="0">
    <w:p w:rsidR="00C656DC" w:rsidRDefault="00C656DC" w:rsidP="007B07EF">
      <w:pPr>
        <w:spacing w:after="0" w:line="240" w:lineRule="auto"/>
      </w:pPr>
      <w:r>
        <w:continuationSeparator/>
      </w:r>
    </w:p>
  </w:footnote>
  <w:footnote w:id="1">
    <w:p w:rsidR="00F24575" w:rsidRDefault="00F24575" w:rsidP="00294598">
      <w:pPr>
        <w:pStyle w:val="DipnotMetni"/>
        <w:rPr>
          <w:rFonts w:asciiTheme="majorBidi" w:hAnsiTheme="majorBidi" w:cstheme="majorBidi"/>
        </w:rPr>
      </w:pPr>
      <w:r w:rsidRPr="003261EF">
        <w:rPr>
          <w:rStyle w:val="DipnotBavurusu"/>
          <w:rFonts w:asciiTheme="majorBidi" w:hAnsiTheme="majorBidi" w:cstheme="majorBidi"/>
        </w:rPr>
        <w:footnoteRef/>
      </w:r>
      <w:r w:rsidRPr="003261EF">
        <w:rPr>
          <w:rFonts w:asciiTheme="majorBidi" w:hAnsiTheme="majorBidi" w:cstheme="majorBidi"/>
        </w:rPr>
        <w:t xml:space="preserve"> Varsa makale ile ilgili bilgiyi (bildiriden üretme, tezden üretme, projeden üretme vb.) buraya ekleyiniz. </w:t>
      </w:r>
    </w:p>
    <w:p w:rsidR="00F24575" w:rsidRPr="003261EF" w:rsidRDefault="00F24575" w:rsidP="00294598">
      <w:pPr>
        <w:pStyle w:val="DipnotMetni"/>
        <w:rPr>
          <w:rFonts w:asciiTheme="majorBidi" w:hAnsiTheme="majorBidi" w:cstheme="majorBidi"/>
        </w:rPr>
      </w:pPr>
      <w:r w:rsidRPr="003261EF">
        <w:rPr>
          <w:rStyle w:val="DipnotBavurusu"/>
          <w:rFonts w:asciiTheme="majorBidi" w:hAnsiTheme="majorBidi" w:cstheme="majorBidi"/>
        </w:rPr>
        <w:footnoteRef/>
      </w:r>
      <w:r w:rsidRPr="003261EF">
        <w:rPr>
          <w:rFonts w:asciiTheme="majorBidi" w:hAnsiTheme="majorBidi" w:cstheme="majorBidi"/>
        </w:rPr>
        <w:t xml:space="preserve"> </w:t>
      </w:r>
      <w:proofErr w:type="spellStart"/>
      <w:r w:rsidRPr="005E676D">
        <w:rPr>
          <w:rFonts w:asciiTheme="majorBidi" w:hAnsiTheme="majorBidi" w:cstheme="majorBidi"/>
        </w:rPr>
        <w:t>If</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any</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information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about</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article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production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from</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statement</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production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from</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thesis</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production</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from</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the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project</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etc</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please</w:t>
      </w:r>
      <w:proofErr w:type="spellEnd"/>
      <w:r w:rsidRPr="005E676D">
        <w:rPr>
          <w:rFonts w:asciiTheme="majorBidi" w:hAnsiTheme="majorBidi" w:cstheme="majorBidi"/>
        </w:rPr>
        <w:t xml:space="preserve"> </w:t>
      </w:r>
      <w:proofErr w:type="spellStart"/>
      <w:r w:rsidRPr="005E676D">
        <w:rPr>
          <w:rFonts w:asciiTheme="majorBidi" w:hAnsiTheme="majorBidi" w:cstheme="majorBidi"/>
        </w:rPr>
        <w:t>add</w:t>
      </w:r>
      <w:proofErr w:type="spellEnd"/>
      <w:r w:rsidRPr="005E676D">
        <w:rPr>
          <w:rFonts w:asciiTheme="majorBidi" w:hAnsiTheme="majorBidi" w:cstheme="majorBidi"/>
        </w:rPr>
        <w:t xml:space="preserve"> it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2" w:type="dxa"/>
      <w:jc w:val="center"/>
      <w:tblBorders>
        <w:top w:val="none" w:sz="0" w:space="0" w:color="auto"/>
        <w:left w:val="none" w:sz="0" w:space="0" w:color="auto"/>
        <w:bottom w:val="none" w:sz="0" w:space="0" w:color="auto"/>
        <w:right w:val="none" w:sz="0" w:space="0" w:color="auto"/>
        <w:insideH w:val="single" w:sz="36" w:space="0" w:color="auto"/>
        <w:insideV w:val="single" w:sz="36" w:space="0" w:color="auto"/>
      </w:tblBorders>
      <w:tblLook w:val="04A0" w:firstRow="1" w:lastRow="0" w:firstColumn="1" w:lastColumn="0" w:noHBand="0" w:noVBand="1"/>
    </w:tblPr>
    <w:tblGrid>
      <w:gridCol w:w="9072"/>
    </w:tblGrid>
    <w:tr w:rsidR="00F24575" w:rsidTr="00DB1E91">
      <w:trPr>
        <w:jc w:val="center"/>
      </w:trPr>
      <w:tc>
        <w:tcPr>
          <w:tcW w:w="9210" w:type="dxa"/>
          <w:tcBorders>
            <w:bottom w:val="single" w:sz="36" w:space="0" w:color="A11F85"/>
          </w:tcBorders>
        </w:tcPr>
        <w:p w:rsidR="00F24575" w:rsidRPr="00BC3428" w:rsidRDefault="00F24575" w:rsidP="004F4754">
          <w:pPr>
            <w:rPr>
              <w:rFonts w:ascii="Palatino Linotype" w:hAnsi="Palatino Linotype"/>
              <w:b/>
              <w:bCs/>
              <w:color w:val="C00000"/>
              <w:sz w:val="18"/>
              <w:szCs w:val="18"/>
            </w:rPr>
          </w:pPr>
        </w:p>
        <w:p w:rsidR="00F24575" w:rsidRDefault="00F24575" w:rsidP="004F4754">
          <w:pPr>
            <w:rPr>
              <w:rFonts w:ascii="Palatino Linotype" w:hAnsi="Palatino Linotype"/>
              <w:bCs/>
              <w:i/>
              <w:sz w:val="18"/>
              <w:szCs w:val="18"/>
            </w:rPr>
          </w:pPr>
          <w:r>
            <w:rPr>
              <w:rFonts w:ascii="Palatino Linotype" w:hAnsi="Palatino Linotype"/>
              <w:bCs/>
              <w:i/>
              <w:sz w:val="18"/>
              <w:szCs w:val="18"/>
            </w:rPr>
            <w:t>Makalenin Adı</w:t>
          </w:r>
        </w:p>
        <w:p w:rsidR="00F24575" w:rsidRPr="00276B79" w:rsidRDefault="00F24575" w:rsidP="004F4754">
          <w:pPr>
            <w:rPr>
              <w:rFonts w:ascii="Palatino Linotype" w:hAnsi="Palatino Linotype"/>
              <w:bCs/>
              <w:i/>
              <w:sz w:val="18"/>
              <w:szCs w:val="18"/>
            </w:rPr>
          </w:pPr>
        </w:p>
      </w:tc>
    </w:tr>
    <w:tr w:rsidR="00F24575" w:rsidTr="00DB1E91">
      <w:trPr>
        <w:jc w:val="center"/>
      </w:trPr>
      <w:tc>
        <w:tcPr>
          <w:tcW w:w="9210" w:type="dxa"/>
          <w:tcBorders>
            <w:top w:val="single" w:sz="36" w:space="0" w:color="A11F85"/>
          </w:tcBorders>
        </w:tcPr>
        <w:p w:rsidR="00F24575" w:rsidRPr="00474A00" w:rsidRDefault="00F24575" w:rsidP="004F4754">
          <w:pPr>
            <w:rPr>
              <w:rFonts w:ascii="Palatino Linotype" w:hAnsi="Palatino Linotype"/>
              <w:bCs/>
              <w:sz w:val="10"/>
              <w:szCs w:val="18"/>
            </w:rPr>
          </w:pPr>
        </w:p>
      </w:tc>
    </w:tr>
  </w:tbl>
  <w:p w:rsidR="00F24575" w:rsidRPr="004F4754" w:rsidRDefault="00F24575" w:rsidP="004F4754">
    <w:pPr>
      <w:spacing w:after="0" w:line="240" w:lineRule="auto"/>
      <w:rPr>
        <w:rFonts w:ascii="Palatino Linotype" w:hAnsi="Palatino Linotype"/>
        <w:bCs/>
        <w:sz w:val="2"/>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Default="00F24575" w:rsidP="00BC3428">
    <w:pPr>
      <w:pStyle w:val="stBilgi"/>
      <w:jc w:val="right"/>
      <w:rPr>
        <w:rFonts w:ascii="Palatino Linotype" w:hAnsi="Palatino Linotype"/>
        <w:i/>
        <w:sz w:val="17"/>
        <w:szCs w:val="17"/>
      </w:rPr>
    </w:pPr>
  </w:p>
  <w:tbl>
    <w:tblPr>
      <w:tblStyle w:val="TabloKlavuzu"/>
      <w:tblW w:w="9072" w:type="dxa"/>
      <w:jc w:val="center"/>
      <w:tblBorders>
        <w:top w:val="none" w:sz="0" w:space="0" w:color="auto"/>
        <w:left w:val="none" w:sz="0" w:space="0" w:color="auto"/>
        <w:bottom w:val="single" w:sz="24" w:space="0" w:color="0070C0"/>
        <w:right w:val="none" w:sz="0" w:space="0" w:color="auto"/>
        <w:insideH w:val="none" w:sz="0" w:space="0" w:color="auto"/>
        <w:insideV w:val="none" w:sz="0" w:space="0" w:color="auto"/>
      </w:tblBorders>
      <w:tblLook w:val="04A0" w:firstRow="1" w:lastRow="0" w:firstColumn="1" w:lastColumn="0" w:noHBand="0" w:noVBand="1"/>
    </w:tblPr>
    <w:tblGrid>
      <w:gridCol w:w="9072"/>
    </w:tblGrid>
    <w:tr w:rsidR="00F24575" w:rsidTr="00402515">
      <w:trPr>
        <w:jc w:val="center"/>
      </w:trPr>
      <w:tc>
        <w:tcPr>
          <w:tcW w:w="9210" w:type="dxa"/>
          <w:tcBorders>
            <w:bottom w:val="single" w:sz="36" w:space="0" w:color="A11F85"/>
          </w:tcBorders>
        </w:tcPr>
        <w:p w:rsidR="00F24575" w:rsidRDefault="00F24575" w:rsidP="00276B79">
          <w:pPr>
            <w:jc w:val="right"/>
            <w:rPr>
              <w:rFonts w:ascii="Palatino Linotype" w:hAnsi="Palatino Linotype"/>
              <w:bCs/>
              <w:i/>
              <w:sz w:val="18"/>
              <w:szCs w:val="18"/>
            </w:rPr>
          </w:pPr>
          <w:r>
            <w:rPr>
              <w:rFonts w:ascii="Palatino Linotype" w:hAnsi="Palatino Linotype"/>
              <w:bCs/>
              <w:i/>
              <w:sz w:val="18"/>
              <w:szCs w:val="18"/>
            </w:rPr>
            <w:t xml:space="preserve"> Maltepe Üniversitesi - JEL İngilizce Dili Dergisi / JEL Journal of English Language</w:t>
          </w:r>
        </w:p>
        <w:p w:rsidR="00F24575" w:rsidRDefault="00F24575" w:rsidP="0079580B">
          <w:pPr>
            <w:tabs>
              <w:tab w:val="left" w:pos="6877"/>
            </w:tabs>
            <w:jc w:val="right"/>
            <w:rPr>
              <w:rFonts w:ascii="Palatino Linotype" w:hAnsi="Palatino Linotype"/>
              <w:bCs/>
              <w:i/>
              <w:sz w:val="18"/>
              <w:szCs w:val="18"/>
            </w:rPr>
          </w:pPr>
        </w:p>
        <w:p w:rsidR="00F24575" w:rsidRPr="00276B79" w:rsidRDefault="00F24575" w:rsidP="0079580B">
          <w:pPr>
            <w:tabs>
              <w:tab w:val="left" w:pos="6877"/>
            </w:tabs>
            <w:jc w:val="right"/>
            <w:rPr>
              <w:rFonts w:ascii="Palatino Linotype" w:hAnsi="Palatino Linotype"/>
              <w:bCs/>
              <w:i/>
              <w:sz w:val="18"/>
              <w:szCs w:val="18"/>
            </w:rPr>
          </w:pPr>
        </w:p>
      </w:tc>
    </w:tr>
    <w:tr w:rsidR="00F24575" w:rsidTr="00402515">
      <w:trPr>
        <w:jc w:val="center"/>
      </w:trPr>
      <w:tc>
        <w:tcPr>
          <w:tcW w:w="9210" w:type="dxa"/>
          <w:tcBorders>
            <w:top w:val="single" w:sz="36" w:space="0" w:color="A11F85"/>
            <w:bottom w:val="nil"/>
          </w:tcBorders>
        </w:tcPr>
        <w:p w:rsidR="00F24575" w:rsidRPr="0092619D" w:rsidRDefault="00F24575" w:rsidP="002C352C">
          <w:pPr>
            <w:rPr>
              <w:rFonts w:ascii="Palatino Linotype" w:hAnsi="Palatino Linotype"/>
              <w:bCs/>
              <w:sz w:val="10"/>
              <w:szCs w:val="18"/>
            </w:rPr>
          </w:pPr>
        </w:p>
      </w:tc>
    </w:tr>
  </w:tbl>
  <w:p w:rsidR="00F24575" w:rsidRPr="004F4754" w:rsidRDefault="00F24575" w:rsidP="004F4754">
    <w:pPr>
      <w:pStyle w:val="stBilgi"/>
      <w:tabs>
        <w:tab w:val="left" w:pos="426"/>
      </w:tabs>
      <w:rPr>
        <w:rFonts w:ascii="Palatino Linotype" w:hAnsi="Palatino Linotype"/>
        <w:i/>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75" w:rsidRPr="00637972" w:rsidRDefault="00F24575" w:rsidP="00F24575">
    <w:pPr>
      <w:tabs>
        <w:tab w:val="left" w:pos="5954"/>
        <w:tab w:val="left" w:pos="6946"/>
        <w:tab w:val="left" w:pos="8505"/>
      </w:tabs>
      <w:spacing w:before="240" w:after="0" w:line="240" w:lineRule="auto"/>
      <w:ind w:left="1416"/>
      <w:rPr>
        <w:rFonts w:asciiTheme="majorBidi" w:hAnsiTheme="majorBidi" w:cstheme="majorBidi"/>
        <w:b/>
        <w:sz w:val="17"/>
        <w:szCs w:val="17"/>
      </w:rPr>
    </w:pPr>
    <w:r w:rsidRPr="00637972">
      <w:rPr>
        <w:rFonts w:asciiTheme="majorBidi" w:hAnsiTheme="majorBidi" w:cstheme="majorBidi"/>
        <w:b/>
        <w:noProof/>
        <w:sz w:val="18"/>
        <w:szCs w:val="18"/>
        <w:lang w:eastAsia="tr-TR"/>
      </w:rPr>
      <w:drawing>
        <wp:anchor distT="0" distB="0" distL="114300" distR="114300" simplePos="0" relativeHeight="251657216" behindDoc="1" locked="0" layoutInCell="1" allowOverlap="1" wp14:anchorId="4D4D5043" wp14:editId="2A0D0929">
          <wp:simplePos x="0" y="0"/>
          <wp:positionH relativeFrom="column">
            <wp:posOffset>-39370</wp:posOffset>
          </wp:positionH>
          <wp:positionV relativeFrom="paragraph">
            <wp:posOffset>26035</wp:posOffset>
          </wp:positionV>
          <wp:extent cx="746760" cy="581660"/>
          <wp:effectExtent l="0" t="0" r="0" b="8890"/>
          <wp:wrapNone/>
          <wp:docPr id="4" name="Resim 4" descr="C:\Users\ozdenozlu\Desktop\e-lt journal\Te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denozlu\Desktop\e-lt journal\Tek log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t="4264" b="20380"/>
                  <a:stretch/>
                </pic:blipFill>
                <pic:spPr bwMode="auto">
                  <a:xfrm>
                    <a:off x="0" y="0"/>
                    <a:ext cx="746760" cy="58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7972">
      <w:rPr>
        <w:rFonts w:asciiTheme="majorBidi" w:hAnsiTheme="majorBidi" w:cstheme="majorBidi"/>
        <w:noProof/>
        <w:sz w:val="18"/>
        <w:szCs w:val="18"/>
        <w:lang w:eastAsia="tr-TR"/>
      </w:rPr>
      <mc:AlternateContent>
        <mc:Choice Requires="wps">
          <w:drawing>
            <wp:anchor distT="4294967288" distB="4294967288" distL="114300" distR="114300" simplePos="0" relativeHeight="251656192" behindDoc="0" locked="0" layoutInCell="1" allowOverlap="1" wp14:anchorId="5125362C" wp14:editId="1B9C0C61">
              <wp:simplePos x="0" y="0"/>
              <wp:positionH relativeFrom="column">
                <wp:posOffset>867410</wp:posOffset>
              </wp:positionH>
              <wp:positionV relativeFrom="paragraph">
                <wp:posOffset>340995</wp:posOffset>
              </wp:positionV>
              <wp:extent cx="4876800" cy="38100"/>
              <wp:effectExtent l="38100" t="38100" r="76200" b="95250"/>
              <wp:wrapTopAndBottom/>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76800" cy="38100"/>
                      </a:xfrm>
                      <a:prstGeom prst="line">
                        <a:avLst/>
                      </a:prstGeom>
                      <a:ln>
                        <a:solidFill>
                          <a:srgbClr val="FFFF00"/>
                        </a:solidFill>
                        <a:headEnd/>
                        <a:tailEnd/>
                      </a:ln>
                      <a:extLst/>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79146D" id="Düz Bağlayıcı 11" o:spid="_x0000_s1026" style="position:absolute;flip:y;z-index:25165619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8.3pt,26.85pt" to="452.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" strokecolor="yellow" strokeweight="2pt">
              <v:shadow on="t" color="black" opacity="24903f" origin=",.5" offset="0,.55556mm"/>
              <w10:wrap type="topAndBottom"/>
            </v:line>
          </w:pict>
        </mc:Fallback>
      </mc:AlternateContent>
    </w:r>
    <w:r w:rsidRPr="00637972">
      <w:rPr>
        <w:rFonts w:asciiTheme="majorBidi" w:hAnsiTheme="majorBidi" w:cstheme="majorBidi"/>
        <w:b/>
        <w:sz w:val="18"/>
        <w:szCs w:val="18"/>
      </w:rPr>
      <w:t xml:space="preserve">MALTEPE ÜNİVERSİTESİ </w:t>
    </w:r>
    <w:r>
      <w:rPr>
        <w:rFonts w:asciiTheme="majorBidi" w:hAnsiTheme="majorBidi" w:cstheme="majorBidi"/>
        <w:b/>
        <w:sz w:val="18"/>
        <w:szCs w:val="18"/>
      </w:rPr>
      <w:t>İngiliz</w:t>
    </w:r>
    <w:r w:rsidRPr="00637972">
      <w:rPr>
        <w:rFonts w:asciiTheme="majorBidi" w:hAnsiTheme="majorBidi" w:cstheme="majorBidi"/>
        <w:b/>
        <w:sz w:val="18"/>
        <w:szCs w:val="18"/>
      </w:rPr>
      <w:t xml:space="preserve"> Dil</w:t>
    </w:r>
    <w:r>
      <w:rPr>
        <w:rFonts w:asciiTheme="majorBidi" w:hAnsiTheme="majorBidi" w:cstheme="majorBidi"/>
        <w:b/>
        <w:sz w:val="18"/>
        <w:szCs w:val="18"/>
      </w:rPr>
      <w:t>i</w:t>
    </w:r>
    <w:r w:rsidRPr="00637972">
      <w:rPr>
        <w:rFonts w:asciiTheme="majorBidi" w:hAnsiTheme="majorBidi" w:cstheme="majorBidi"/>
        <w:b/>
        <w:sz w:val="18"/>
        <w:szCs w:val="18"/>
      </w:rPr>
      <w:t xml:space="preserve"> Dergisi                          </w:t>
    </w:r>
    <w:r>
      <w:rPr>
        <w:rFonts w:asciiTheme="majorBidi" w:hAnsiTheme="majorBidi" w:cstheme="majorBidi"/>
        <w:b/>
        <w:sz w:val="18"/>
        <w:szCs w:val="18"/>
      </w:rPr>
      <w:t xml:space="preserve">             </w:t>
    </w:r>
    <w:r w:rsidRPr="00637972">
      <w:rPr>
        <w:rFonts w:asciiTheme="majorBidi" w:hAnsiTheme="majorBidi" w:cstheme="majorBidi"/>
        <w:b/>
        <w:sz w:val="18"/>
        <w:szCs w:val="18"/>
      </w:rPr>
      <w:t>2023 /</w:t>
    </w:r>
    <w:r>
      <w:rPr>
        <w:rFonts w:asciiTheme="majorBidi" w:hAnsiTheme="majorBidi" w:cstheme="majorBidi"/>
        <w:b/>
        <w:sz w:val="18"/>
        <w:szCs w:val="18"/>
      </w:rPr>
      <w:t xml:space="preserve"> </w:t>
    </w:r>
    <w:r w:rsidRPr="00637972">
      <w:rPr>
        <w:rFonts w:asciiTheme="majorBidi" w:hAnsiTheme="majorBidi" w:cstheme="majorBidi"/>
        <w:b/>
        <w:sz w:val="18"/>
        <w:szCs w:val="18"/>
      </w:rPr>
      <w:t>Cilt: 00 / Sayı: 0</w:t>
    </w:r>
    <w:r w:rsidRPr="00637972">
      <w:rPr>
        <w:rFonts w:asciiTheme="majorBidi" w:hAnsiTheme="majorBidi" w:cstheme="majorBidi"/>
        <w:b/>
        <w:sz w:val="17"/>
        <w:szCs w:val="17"/>
      </w:rPr>
      <w:br/>
    </w:r>
    <w:r w:rsidRPr="00637972">
      <w:rPr>
        <w:rFonts w:asciiTheme="majorBidi" w:hAnsiTheme="majorBidi" w:cstheme="majorBidi"/>
        <w:b/>
        <w:sz w:val="18"/>
        <w:szCs w:val="18"/>
      </w:rPr>
      <w:t>MALTEPE UNIVERSITY Journal of English Language</w:t>
    </w:r>
    <w:r w:rsidRPr="00637972">
      <w:rPr>
        <w:rFonts w:asciiTheme="majorBidi" w:hAnsiTheme="majorBidi" w:cstheme="majorBidi"/>
        <w:b/>
        <w:sz w:val="18"/>
        <w:szCs w:val="18"/>
      </w:rPr>
      <w:tab/>
      <w:t xml:space="preserve">                      </w:t>
    </w:r>
    <w:r w:rsidRPr="00637972">
      <w:rPr>
        <w:rFonts w:asciiTheme="majorBidi" w:hAnsiTheme="majorBidi" w:cstheme="majorBidi"/>
        <w:b/>
        <w:sz w:val="18"/>
        <w:szCs w:val="18"/>
      </w:rPr>
      <w:tab/>
      <w:t xml:space="preserve">2023 / Volume: 00 / </w:t>
    </w:r>
    <w:proofErr w:type="spellStart"/>
    <w:r w:rsidRPr="00637972">
      <w:rPr>
        <w:rFonts w:asciiTheme="majorBidi" w:hAnsiTheme="majorBidi" w:cstheme="majorBidi"/>
        <w:b/>
        <w:sz w:val="18"/>
        <w:szCs w:val="18"/>
      </w:rPr>
      <w:t>Issue</w:t>
    </w:r>
    <w:proofErr w:type="spellEnd"/>
    <w:r w:rsidRPr="00637972">
      <w:rPr>
        <w:rFonts w:asciiTheme="majorBidi" w:hAnsiTheme="majorBidi" w:cstheme="majorBidi"/>
        <w:b/>
        <w:sz w:val="18"/>
        <w:szCs w:val="18"/>
      </w:rPr>
      <w:t>: 0</w:t>
    </w:r>
  </w:p>
  <w:p w:rsidR="00F24575" w:rsidRPr="00637972" w:rsidRDefault="00F24575" w:rsidP="00E34496">
    <w:pPr>
      <w:pStyle w:val="stBilgi"/>
      <w:rPr>
        <w:rFonts w:asciiTheme="majorBidi" w:hAnsiTheme="majorBidi" w:cstheme="majorBidi"/>
        <w:b/>
        <w:color w:val="C00000"/>
        <w:sz w:val="17"/>
        <w:szCs w:val="17"/>
      </w:rPr>
    </w:pPr>
  </w:p>
  <w:p w:rsidR="00F24575" w:rsidRPr="004F4F60" w:rsidRDefault="00F24575" w:rsidP="00A17B03">
    <w:pPr>
      <w:pStyle w:val="stBilgi"/>
      <w:rPr>
        <w:rFonts w:asciiTheme="majorBidi" w:hAnsiTheme="majorBidi" w:cstheme="majorBidi"/>
        <w:b/>
        <w:color w:val="A11F85"/>
      </w:rPr>
    </w:pPr>
    <w:r w:rsidRPr="004F4F60">
      <w:rPr>
        <w:rFonts w:asciiTheme="majorBidi" w:hAnsiTheme="majorBidi" w:cstheme="majorBidi"/>
        <w:b/>
        <w:noProof/>
        <w:color w:val="A11F85"/>
        <w:lang w:eastAsia="tr-TR"/>
      </w:rPr>
      <w:drawing>
        <wp:anchor distT="0" distB="0" distL="114300" distR="114300" simplePos="0" relativeHeight="251658240" behindDoc="1" locked="0" layoutInCell="1" allowOverlap="1" wp14:anchorId="70146BFC" wp14:editId="5A7F89A6">
          <wp:simplePos x="0" y="0"/>
          <wp:positionH relativeFrom="column">
            <wp:posOffset>4806950</wp:posOffset>
          </wp:positionH>
          <wp:positionV relativeFrom="paragraph">
            <wp:posOffset>41910</wp:posOffset>
          </wp:positionV>
          <wp:extent cx="906780" cy="194329"/>
          <wp:effectExtent l="0" t="0" r="762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6780" cy="194329"/>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4F4F60">
      <w:rPr>
        <w:rFonts w:asciiTheme="majorBidi" w:hAnsiTheme="majorBidi" w:cstheme="majorBidi"/>
        <w:b/>
        <w:color w:val="A11F85"/>
      </w:rPr>
      <w:t>e</w:t>
    </w:r>
    <w:proofErr w:type="gramEnd"/>
    <w:r w:rsidRPr="004F4F60">
      <w:rPr>
        <w:rFonts w:asciiTheme="majorBidi" w:hAnsiTheme="majorBidi" w:cstheme="majorBidi"/>
        <w:b/>
        <w:color w:val="A11F85"/>
      </w:rPr>
      <w:t>-ISSN: -</w:t>
    </w:r>
  </w:p>
  <w:p w:rsidR="00F24575" w:rsidRPr="00637972" w:rsidRDefault="00F24575" w:rsidP="00E93284">
    <w:pPr>
      <w:pStyle w:val="stBilgi"/>
      <w:rPr>
        <w:rFonts w:asciiTheme="majorBidi" w:hAnsiTheme="majorBidi" w:cstheme="majorBidi"/>
        <w:b/>
        <w:color w:val="A11F85"/>
        <w:sz w:val="20"/>
        <w:szCs w:val="20"/>
      </w:rPr>
    </w:pPr>
  </w:p>
  <w:p w:rsidR="00F24575" w:rsidRPr="004F4F60" w:rsidRDefault="00F24575" w:rsidP="00CF1450">
    <w:pPr>
      <w:pStyle w:val="stBilgi"/>
      <w:rPr>
        <w:rFonts w:asciiTheme="majorBidi" w:hAnsiTheme="majorBidi" w:cstheme="majorBidi"/>
        <w:b/>
        <w:sz w:val="18"/>
        <w:szCs w:val="18"/>
      </w:rPr>
    </w:pPr>
    <w:r>
      <w:rPr>
        <w:rFonts w:asciiTheme="majorBidi" w:hAnsiTheme="majorBidi" w:cstheme="majorBidi"/>
        <w:b/>
        <w:sz w:val="18"/>
        <w:szCs w:val="18"/>
      </w:rPr>
      <w:t>Gönderim: 00/00/0000</w:t>
    </w:r>
    <w:r>
      <w:rPr>
        <w:rFonts w:asciiTheme="majorBidi" w:hAnsiTheme="majorBidi" w:cstheme="majorBidi"/>
        <w:b/>
        <w:sz w:val="18"/>
        <w:szCs w:val="18"/>
      </w:rPr>
      <w:tab/>
      <w:t>Kabul: 00/00/0000</w:t>
    </w:r>
    <w:r>
      <w:rPr>
        <w:rFonts w:asciiTheme="majorBidi" w:hAnsiTheme="majorBidi" w:cstheme="majorBidi"/>
        <w:b/>
        <w:sz w:val="18"/>
        <w:szCs w:val="18"/>
      </w:rPr>
      <w:tab/>
      <w:t>Türü: Araştırma Makalesi</w:t>
    </w:r>
  </w:p>
  <w:p w:rsidR="00F24575" w:rsidRPr="00A17B03" w:rsidRDefault="00C656DC" w:rsidP="00E93284">
    <w:pPr>
      <w:pStyle w:val="stBilgi"/>
      <w:rPr>
        <w:rFonts w:asciiTheme="majorBidi" w:hAnsiTheme="majorBidi" w:cstheme="majorBidi"/>
        <w:b/>
        <w:sz w:val="18"/>
        <w:szCs w:val="18"/>
      </w:rPr>
    </w:pPr>
    <w:r>
      <w:rPr>
        <w:rFonts w:asciiTheme="majorBidi" w:hAnsiTheme="majorBidi" w:cstheme="majorBidi"/>
        <w:noProof/>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8" type="#_x0000_t75" style="position:absolute;margin-left:.25pt;margin-top:193pt;width:453pt;height:205.8pt;z-index:-251657216;mso-position-horizontal-relative:margin;mso-position-vertical-relative:margin" o:allowincell="f">
          <v:imagedata r:id="rId4" o:title="SFL bina2" gain="19661f" blacklevel="22938f"/>
          <w10:wrap anchorx="margin" anchory="margin"/>
        </v:shape>
      </w:pict>
    </w:r>
    <w:r w:rsidR="00F24575">
      <w:rPr>
        <w:rFonts w:asciiTheme="majorBidi" w:hAnsiTheme="majorBidi" w:cstheme="majorBidi"/>
        <w:b/>
        <w:sz w:val="18"/>
        <w:szCs w:val="18"/>
        <w:lang w:val="en-US"/>
      </w:rPr>
      <w:t>Received: 00/00/0000</w:t>
    </w:r>
    <w:r w:rsidR="00F24575">
      <w:rPr>
        <w:rFonts w:asciiTheme="majorBidi" w:hAnsiTheme="majorBidi" w:cstheme="majorBidi"/>
        <w:b/>
        <w:sz w:val="18"/>
        <w:szCs w:val="18"/>
        <w:lang w:val="en-US"/>
      </w:rPr>
      <w:tab/>
      <w:t xml:space="preserve"> Accepted: 00/00000</w:t>
    </w:r>
    <w:r w:rsidR="00F24575">
      <w:rPr>
        <w:rFonts w:asciiTheme="majorBidi" w:hAnsiTheme="majorBidi" w:cstheme="majorBidi"/>
        <w:b/>
        <w:sz w:val="18"/>
        <w:szCs w:val="18"/>
        <w:lang w:val="en-US"/>
      </w:rPr>
      <w:tab/>
      <w:t>Article Type: Research Article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1E93"/>
    <w:multiLevelType w:val="multilevel"/>
    <w:tmpl w:val="5C383216"/>
    <w:lvl w:ilvl="0">
      <w:start w:val="3"/>
      <w:numFmt w:val="decimal"/>
      <w:lvlText w:val="%1."/>
      <w:lvlJc w:val="left"/>
      <w:pPr>
        <w:ind w:left="360" w:hanging="360"/>
      </w:pPr>
      <w:rPr>
        <w:rFonts w:hint="default"/>
        <w:b/>
      </w:rPr>
    </w:lvl>
    <w:lvl w:ilvl="1">
      <w:start w:val="1"/>
      <w:numFmt w:val="decimal"/>
      <w:lvlText w:val="%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BAE5704"/>
    <w:multiLevelType w:val="multilevel"/>
    <w:tmpl w:val="E5520C7A"/>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032DB6"/>
    <w:multiLevelType w:val="multilevel"/>
    <w:tmpl w:val="DD20A2A0"/>
    <w:lvl w:ilvl="0">
      <w:start w:val="1"/>
      <w:numFmt w:val="decimal"/>
      <w:lvlText w:val="%1."/>
      <w:lvlJc w:val="left"/>
      <w:pPr>
        <w:ind w:left="106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1C9C4373"/>
    <w:multiLevelType w:val="multilevel"/>
    <w:tmpl w:val="C17C3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442B82"/>
    <w:multiLevelType w:val="hybridMultilevel"/>
    <w:tmpl w:val="A426D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D42CBA"/>
    <w:multiLevelType w:val="hybridMultilevel"/>
    <w:tmpl w:val="29DA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F562779"/>
    <w:multiLevelType w:val="multilevel"/>
    <w:tmpl w:val="EBFEEE90"/>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F3435C"/>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8" w15:restartNumberingAfterBreak="0">
    <w:nsid w:val="3349429C"/>
    <w:multiLevelType w:val="multilevel"/>
    <w:tmpl w:val="51FE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10159"/>
    <w:multiLevelType w:val="hybridMultilevel"/>
    <w:tmpl w:val="D17898EA"/>
    <w:lvl w:ilvl="0" w:tplc="AC50F2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0ED172C"/>
    <w:multiLevelType w:val="hybridMultilevel"/>
    <w:tmpl w:val="4638348A"/>
    <w:lvl w:ilvl="0" w:tplc="03A4FDE0">
      <w:start w:val="1"/>
      <w:numFmt w:val="decimal"/>
      <w:lvlText w:val="%1-"/>
      <w:lvlJc w:val="left"/>
      <w:pPr>
        <w:ind w:left="1714" w:hanging="1005"/>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4937D89"/>
    <w:multiLevelType w:val="multilevel"/>
    <w:tmpl w:val="5FE0948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44C31D25"/>
    <w:multiLevelType w:val="multilevel"/>
    <w:tmpl w:val="68CAA0BE"/>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3" w15:restartNumberingAfterBreak="0">
    <w:nsid w:val="46877EF8"/>
    <w:multiLevelType w:val="hybridMultilevel"/>
    <w:tmpl w:val="579A166C"/>
    <w:lvl w:ilvl="0" w:tplc="945C0F9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C5A540C"/>
    <w:multiLevelType w:val="multilevel"/>
    <w:tmpl w:val="0E6EE36A"/>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54CA038C"/>
    <w:multiLevelType w:val="hybridMultilevel"/>
    <w:tmpl w:val="5FACC6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1C09D1"/>
    <w:multiLevelType w:val="hybridMultilevel"/>
    <w:tmpl w:val="705E5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AE3AF1"/>
    <w:multiLevelType w:val="hybridMultilevel"/>
    <w:tmpl w:val="4240E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1B107A"/>
    <w:multiLevelType w:val="multilevel"/>
    <w:tmpl w:val="6A14F7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360FF5"/>
    <w:multiLevelType w:val="hybridMultilevel"/>
    <w:tmpl w:val="414C54DE"/>
    <w:lvl w:ilvl="0" w:tplc="EFDAFF7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E601DC"/>
    <w:multiLevelType w:val="multilevel"/>
    <w:tmpl w:val="B894A0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180624"/>
    <w:multiLevelType w:val="multilevel"/>
    <w:tmpl w:val="E08C0AA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A131EF3"/>
    <w:multiLevelType w:val="hybridMultilevel"/>
    <w:tmpl w:val="65FE2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43CCF"/>
    <w:multiLevelType w:val="hybridMultilevel"/>
    <w:tmpl w:val="30AA30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D82567"/>
    <w:multiLevelType w:val="hybridMultilevel"/>
    <w:tmpl w:val="326267A6"/>
    <w:lvl w:ilvl="0" w:tplc="6C765A84">
      <w:start w:val="1"/>
      <w:numFmt w:val="bullet"/>
      <w:lvlText w:val=""/>
      <w:lvlJc w:val="left"/>
      <w:pPr>
        <w:ind w:left="0" w:firstLine="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3346A98"/>
    <w:multiLevelType w:val="hybridMultilevel"/>
    <w:tmpl w:val="347AB96A"/>
    <w:lvl w:ilvl="0" w:tplc="74927E0C">
      <w:numFmt w:val="bullet"/>
      <w:lvlText w:val=""/>
      <w:lvlJc w:val="left"/>
      <w:pPr>
        <w:ind w:left="1400" w:hanging="360"/>
      </w:pPr>
      <w:rPr>
        <w:rFonts w:ascii="Symbol" w:eastAsia="Times New Roman" w:hAnsi="Symbol" w:cs="Times New Roman"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26" w15:restartNumberingAfterBreak="0">
    <w:nsid w:val="73E863FE"/>
    <w:multiLevelType w:val="hybridMultilevel"/>
    <w:tmpl w:val="C6DEEC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776F2BC7"/>
    <w:multiLevelType w:val="hybridMultilevel"/>
    <w:tmpl w:val="F7A2CDA2"/>
    <w:lvl w:ilvl="0" w:tplc="6AD274B0">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AAA1FF5"/>
    <w:multiLevelType w:val="hybridMultilevel"/>
    <w:tmpl w:val="515E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CE14AF"/>
    <w:multiLevelType w:val="hybridMultilevel"/>
    <w:tmpl w:val="FD14A7EE"/>
    <w:lvl w:ilvl="0" w:tplc="B568F2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DC7E44"/>
    <w:multiLevelType w:val="hybridMultilevel"/>
    <w:tmpl w:val="C2281A94"/>
    <w:lvl w:ilvl="0" w:tplc="9160764C">
      <w:numFmt w:val="bullet"/>
      <w:lvlText w:val=""/>
      <w:lvlJc w:val="left"/>
      <w:pPr>
        <w:ind w:left="1040" w:hanging="360"/>
      </w:pPr>
      <w:rPr>
        <w:rFonts w:ascii="Symbol" w:eastAsia="Times New Roman" w:hAnsi="Symbol" w:cs="Times New Roman"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num w:numId="1">
    <w:abstractNumId w:val="5"/>
  </w:num>
  <w:num w:numId="2">
    <w:abstractNumId w:val="1"/>
  </w:num>
  <w:num w:numId="3">
    <w:abstractNumId w:val="13"/>
  </w:num>
  <w:num w:numId="4">
    <w:abstractNumId w:val="22"/>
  </w:num>
  <w:num w:numId="5">
    <w:abstractNumId w:val="24"/>
  </w:num>
  <w:num w:numId="6">
    <w:abstractNumId w:val="4"/>
  </w:num>
  <w:num w:numId="7">
    <w:abstractNumId w:val="15"/>
  </w:num>
  <w:num w:numId="8">
    <w:abstractNumId w:val="16"/>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1"/>
  </w:num>
  <w:num w:numId="12">
    <w:abstractNumId w:val="14"/>
  </w:num>
  <w:num w:numId="13">
    <w:abstractNumId w:val="26"/>
  </w:num>
  <w:num w:numId="14">
    <w:abstractNumId w:val="10"/>
  </w:num>
  <w:num w:numId="15">
    <w:abstractNumId w:val="7"/>
  </w:num>
  <w:num w:numId="16">
    <w:abstractNumId w:val="12"/>
  </w:num>
  <w:num w:numId="17">
    <w:abstractNumId w:val="19"/>
  </w:num>
  <w:num w:numId="18">
    <w:abstractNumId w:val="29"/>
  </w:num>
  <w:num w:numId="19">
    <w:abstractNumId w:val="17"/>
  </w:num>
  <w:num w:numId="20">
    <w:abstractNumId w:val="18"/>
  </w:num>
  <w:num w:numId="21">
    <w:abstractNumId w:val="0"/>
  </w:num>
  <w:num w:numId="22">
    <w:abstractNumId w:val="21"/>
  </w:num>
  <w:num w:numId="23">
    <w:abstractNumId w:val="6"/>
  </w:num>
  <w:num w:numId="24">
    <w:abstractNumId w:val="2"/>
  </w:num>
  <w:num w:numId="25">
    <w:abstractNumId w:val="20"/>
  </w:num>
  <w:num w:numId="26">
    <w:abstractNumId w:val="3"/>
  </w:num>
  <w:num w:numId="27">
    <w:abstractNumId w:val="27"/>
  </w:num>
  <w:num w:numId="28">
    <w:abstractNumId w:val="9"/>
  </w:num>
  <w:num w:numId="29">
    <w:abstractNumId w:val="23"/>
  </w:num>
  <w:num w:numId="30">
    <w:abstractNumId w:val="30"/>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90"/>
    <w:rsid w:val="00016320"/>
    <w:rsid w:val="000355E9"/>
    <w:rsid w:val="00042859"/>
    <w:rsid w:val="000743ED"/>
    <w:rsid w:val="000842D8"/>
    <w:rsid w:val="000C0DF7"/>
    <w:rsid w:val="000D6813"/>
    <w:rsid w:val="000D7570"/>
    <w:rsid w:val="000E3FFE"/>
    <w:rsid w:val="000F268D"/>
    <w:rsid w:val="000F4900"/>
    <w:rsid w:val="000F6015"/>
    <w:rsid w:val="000F6A8A"/>
    <w:rsid w:val="00103184"/>
    <w:rsid w:val="00111371"/>
    <w:rsid w:val="00112206"/>
    <w:rsid w:val="0011642A"/>
    <w:rsid w:val="00126772"/>
    <w:rsid w:val="00155DCA"/>
    <w:rsid w:val="00161057"/>
    <w:rsid w:val="001620CC"/>
    <w:rsid w:val="00167E49"/>
    <w:rsid w:val="00170E8E"/>
    <w:rsid w:val="00194683"/>
    <w:rsid w:val="001B35D6"/>
    <w:rsid w:val="001C2354"/>
    <w:rsid w:val="001C6A8D"/>
    <w:rsid w:val="001E678D"/>
    <w:rsid w:val="001F5C9C"/>
    <w:rsid w:val="0022005D"/>
    <w:rsid w:val="00226375"/>
    <w:rsid w:val="00233A44"/>
    <w:rsid w:val="002345DD"/>
    <w:rsid w:val="00237097"/>
    <w:rsid w:val="00243539"/>
    <w:rsid w:val="00246588"/>
    <w:rsid w:val="00251E9D"/>
    <w:rsid w:val="002660F7"/>
    <w:rsid w:val="00276B79"/>
    <w:rsid w:val="002838CF"/>
    <w:rsid w:val="00290960"/>
    <w:rsid w:val="00294598"/>
    <w:rsid w:val="002B417D"/>
    <w:rsid w:val="002C352C"/>
    <w:rsid w:val="002D345E"/>
    <w:rsid w:val="002D418E"/>
    <w:rsid w:val="002E0619"/>
    <w:rsid w:val="002F6F02"/>
    <w:rsid w:val="00322A17"/>
    <w:rsid w:val="003261EF"/>
    <w:rsid w:val="00332511"/>
    <w:rsid w:val="003328F9"/>
    <w:rsid w:val="00334FBC"/>
    <w:rsid w:val="0034227F"/>
    <w:rsid w:val="0036626F"/>
    <w:rsid w:val="00376EC7"/>
    <w:rsid w:val="00380593"/>
    <w:rsid w:val="0039632B"/>
    <w:rsid w:val="003A238A"/>
    <w:rsid w:val="003B6518"/>
    <w:rsid w:val="003C4EFB"/>
    <w:rsid w:val="003C6BE8"/>
    <w:rsid w:val="003D349F"/>
    <w:rsid w:val="003E4102"/>
    <w:rsid w:val="003E6075"/>
    <w:rsid w:val="00402515"/>
    <w:rsid w:val="00404415"/>
    <w:rsid w:val="00412E19"/>
    <w:rsid w:val="00425311"/>
    <w:rsid w:val="00434AAB"/>
    <w:rsid w:val="004438BD"/>
    <w:rsid w:val="00445AD6"/>
    <w:rsid w:val="00466917"/>
    <w:rsid w:val="00474A00"/>
    <w:rsid w:val="00475096"/>
    <w:rsid w:val="00484D32"/>
    <w:rsid w:val="004913F8"/>
    <w:rsid w:val="004D4F90"/>
    <w:rsid w:val="004D6D18"/>
    <w:rsid w:val="004F4754"/>
    <w:rsid w:val="004F4F60"/>
    <w:rsid w:val="00505807"/>
    <w:rsid w:val="00526C4F"/>
    <w:rsid w:val="00530989"/>
    <w:rsid w:val="00531861"/>
    <w:rsid w:val="00543869"/>
    <w:rsid w:val="00571994"/>
    <w:rsid w:val="005A7A38"/>
    <w:rsid w:val="005B0639"/>
    <w:rsid w:val="005B27C3"/>
    <w:rsid w:val="005D08CA"/>
    <w:rsid w:val="005E676D"/>
    <w:rsid w:val="005F41BA"/>
    <w:rsid w:val="006066B5"/>
    <w:rsid w:val="00615AF0"/>
    <w:rsid w:val="006321B9"/>
    <w:rsid w:val="00637972"/>
    <w:rsid w:val="006455BD"/>
    <w:rsid w:val="006700D8"/>
    <w:rsid w:val="00681340"/>
    <w:rsid w:val="00686AC5"/>
    <w:rsid w:val="00687F50"/>
    <w:rsid w:val="006960F9"/>
    <w:rsid w:val="00696668"/>
    <w:rsid w:val="00697437"/>
    <w:rsid w:val="006C182F"/>
    <w:rsid w:val="006C7369"/>
    <w:rsid w:val="006D188B"/>
    <w:rsid w:val="006D4C2C"/>
    <w:rsid w:val="00706CD6"/>
    <w:rsid w:val="00727D39"/>
    <w:rsid w:val="00731266"/>
    <w:rsid w:val="00741525"/>
    <w:rsid w:val="00763303"/>
    <w:rsid w:val="00772F8E"/>
    <w:rsid w:val="00775FA1"/>
    <w:rsid w:val="0078054F"/>
    <w:rsid w:val="007947B4"/>
    <w:rsid w:val="0079580B"/>
    <w:rsid w:val="007B07EF"/>
    <w:rsid w:val="007C77D3"/>
    <w:rsid w:val="007D0478"/>
    <w:rsid w:val="007D51A3"/>
    <w:rsid w:val="007E1EAE"/>
    <w:rsid w:val="007E279E"/>
    <w:rsid w:val="007F0488"/>
    <w:rsid w:val="007F06BB"/>
    <w:rsid w:val="007F1865"/>
    <w:rsid w:val="00802350"/>
    <w:rsid w:val="0082273C"/>
    <w:rsid w:val="00846D2D"/>
    <w:rsid w:val="00850AED"/>
    <w:rsid w:val="00872758"/>
    <w:rsid w:val="00891F60"/>
    <w:rsid w:val="008951AA"/>
    <w:rsid w:val="00897AAB"/>
    <w:rsid w:val="008A2B3D"/>
    <w:rsid w:val="008A7752"/>
    <w:rsid w:val="008B2BF7"/>
    <w:rsid w:val="008D04BF"/>
    <w:rsid w:val="008D79A9"/>
    <w:rsid w:val="008F27BB"/>
    <w:rsid w:val="00903798"/>
    <w:rsid w:val="009038CE"/>
    <w:rsid w:val="00923815"/>
    <w:rsid w:val="0092619D"/>
    <w:rsid w:val="00937C46"/>
    <w:rsid w:val="009669D2"/>
    <w:rsid w:val="0097036B"/>
    <w:rsid w:val="00992B1F"/>
    <w:rsid w:val="00995825"/>
    <w:rsid w:val="009A0625"/>
    <w:rsid w:val="009A6788"/>
    <w:rsid w:val="009D5A2F"/>
    <w:rsid w:val="009D7559"/>
    <w:rsid w:val="009F67D8"/>
    <w:rsid w:val="00A07C6C"/>
    <w:rsid w:val="00A14129"/>
    <w:rsid w:val="00A1550F"/>
    <w:rsid w:val="00A17B03"/>
    <w:rsid w:val="00A26216"/>
    <w:rsid w:val="00A26C52"/>
    <w:rsid w:val="00A32CF8"/>
    <w:rsid w:val="00A65154"/>
    <w:rsid w:val="00A65624"/>
    <w:rsid w:val="00A66D1F"/>
    <w:rsid w:val="00A67C95"/>
    <w:rsid w:val="00A83FFD"/>
    <w:rsid w:val="00AB0EFC"/>
    <w:rsid w:val="00AC0C48"/>
    <w:rsid w:val="00AD5B72"/>
    <w:rsid w:val="00AE1ABF"/>
    <w:rsid w:val="00B0790D"/>
    <w:rsid w:val="00B079D2"/>
    <w:rsid w:val="00B110C7"/>
    <w:rsid w:val="00B166EC"/>
    <w:rsid w:val="00B17685"/>
    <w:rsid w:val="00B24815"/>
    <w:rsid w:val="00B26D8D"/>
    <w:rsid w:val="00B37FA4"/>
    <w:rsid w:val="00B47566"/>
    <w:rsid w:val="00B672B1"/>
    <w:rsid w:val="00B87BFA"/>
    <w:rsid w:val="00BB1937"/>
    <w:rsid w:val="00BC3428"/>
    <w:rsid w:val="00BD4698"/>
    <w:rsid w:val="00BE5CC3"/>
    <w:rsid w:val="00BE5D25"/>
    <w:rsid w:val="00BE668E"/>
    <w:rsid w:val="00C01084"/>
    <w:rsid w:val="00C0198B"/>
    <w:rsid w:val="00C1764B"/>
    <w:rsid w:val="00C21301"/>
    <w:rsid w:val="00C34F22"/>
    <w:rsid w:val="00C622C6"/>
    <w:rsid w:val="00C656DC"/>
    <w:rsid w:val="00C733F4"/>
    <w:rsid w:val="00CA75A0"/>
    <w:rsid w:val="00CB63C8"/>
    <w:rsid w:val="00CB753F"/>
    <w:rsid w:val="00CD25F0"/>
    <w:rsid w:val="00CD4A1F"/>
    <w:rsid w:val="00CF1450"/>
    <w:rsid w:val="00D3352D"/>
    <w:rsid w:val="00D41D7F"/>
    <w:rsid w:val="00D45442"/>
    <w:rsid w:val="00D558C3"/>
    <w:rsid w:val="00D6013D"/>
    <w:rsid w:val="00D60F21"/>
    <w:rsid w:val="00D65E64"/>
    <w:rsid w:val="00D73097"/>
    <w:rsid w:val="00D87346"/>
    <w:rsid w:val="00D97211"/>
    <w:rsid w:val="00DB1E91"/>
    <w:rsid w:val="00DB3322"/>
    <w:rsid w:val="00DF11EE"/>
    <w:rsid w:val="00E34496"/>
    <w:rsid w:val="00E45190"/>
    <w:rsid w:val="00E63C36"/>
    <w:rsid w:val="00E658BD"/>
    <w:rsid w:val="00E66EEA"/>
    <w:rsid w:val="00E87D7A"/>
    <w:rsid w:val="00E93284"/>
    <w:rsid w:val="00E9643E"/>
    <w:rsid w:val="00EE0E1A"/>
    <w:rsid w:val="00EF7C72"/>
    <w:rsid w:val="00F00893"/>
    <w:rsid w:val="00F118FA"/>
    <w:rsid w:val="00F12ECB"/>
    <w:rsid w:val="00F1474D"/>
    <w:rsid w:val="00F24575"/>
    <w:rsid w:val="00F40ED9"/>
    <w:rsid w:val="00F56F89"/>
    <w:rsid w:val="00F6633F"/>
    <w:rsid w:val="00F71551"/>
    <w:rsid w:val="00FA1A3B"/>
    <w:rsid w:val="00FA4509"/>
    <w:rsid w:val="00FA7A45"/>
    <w:rsid w:val="00FC1297"/>
    <w:rsid w:val="00FC2F22"/>
    <w:rsid w:val="00FC3B92"/>
    <w:rsid w:val="00FC5C1D"/>
    <w:rsid w:val="00FD037A"/>
    <w:rsid w:val="00FF1DCA"/>
    <w:rsid w:val="00FF50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3AF55D3"/>
  <w15:docId w15:val="{F6394D67-18CC-4BE1-B645-F1C841ED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994"/>
  </w:style>
  <w:style w:type="paragraph" w:styleId="Balk1">
    <w:name w:val="heading 1"/>
    <w:basedOn w:val="Standard"/>
    <w:next w:val="Textbody"/>
    <w:link w:val="Balk1Char1"/>
    <w:uiPriority w:val="9"/>
    <w:qFormat/>
    <w:rsid w:val="00697437"/>
    <w:pPr>
      <w:keepNext/>
      <w:keepLines/>
      <w:spacing w:before="360" w:after="360"/>
      <w:jc w:val="center"/>
      <w:outlineLvl w:val="0"/>
    </w:pPr>
    <w:rPr>
      <w:b/>
      <w:bCs/>
      <w:sz w:val="28"/>
      <w:szCs w:val="28"/>
      <w:lang w:eastAsia="tr-TR"/>
    </w:rPr>
  </w:style>
  <w:style w:type="paragraph" w:styleId="Balk2">
    <w:name w:val="heading 2"/>
    <w:basedOn w:val="Standard"/>
    <w:next w:val="Textbody"/>
    <w:link w:val="Balk2Char1"/>
    <w:rsid w:val="00697437"/>
    <w:pPr>
      <w:keepNext/>
      <w:keepLines/>
      <w:spacing w:after="120"/>
      <w:outlineLvl w:val="1"/>
    </w:pPr>
    <w:rPr>
      <w:b/>
      <w:bCs/>
      <w:szCs w:val="26"/>
    </w:rPr>
  </w:style>
  <w:style w:type="paragraph" w:styleId="Balk3">
    <w:name w:val="heading 3"/>
    <w:basedOn w:val="Standard"/>
    <w:next w:val="Textbody"/>
    <w:link w:val="Balk3Char1"/>
    <w:rsid w:val="00697437"/>
    <w:pPr>
      <w:keepNext/>
      <w:keepLines/>
      <w:spacing w:after="120"/>
      <w:outlineLvl w:val="2"/>
    </w:pPr>
    <w:rPr>
      <w:b/>
      <w:bCs/>
    </w:rPr>
  </w:style>
  <w:style w:type="paragraph" w:styleId="Balk4">
    <w:name w:val="heading 4"/>
    <w:basedOn w:val="Standard"/>
    <w:next w:val="Textbody"/>
    <w:link w:val="Balk4Char1"/>
    <w:rsid w:val="00697437"/>
    <w:pPr>
      <w:keepNext/>
      <w:keepLines/>
      <w:spacing w:after="120"/>
      <w:outlineLvl w:val="3"/>
    </w:pPr>
    <w:rPr>
      <w:b/>
      <w:bCs/>
      <w:i/>
      <w:iCs/>
    </w:rPr>
  </w:style>
  <w:style w:type="paragraph" w:styleId="Balk5">
    <w:name w:val="heading 5"/>
    <w:basedOn w:val="Standard"/>
    <w:next w:val="Textbody"/>
    <w:link w:val="Balk5Char1"/>
    <w:rsid w:val="00697437"/>
    <w:pPr>
      <w:keepNext/>
      <w:keepLines/>
      <w:spacing w:before="200"/>
      <w:jc w:val="center"/>
      <w:outlineLvl w:val="4"/>
    </w:pPr>
    <w:rPr>
      <w:b/>
      <w:color w:val="243F60"/>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nhideWhenUsed/>
    <w:rsid w:val="007B07EF"/>
    <w:pPr>
      <w:tabs>
        <w:tab w:val="center" w:pos="4513"/>
        <w:tab w:val="right" w:pos="9026"/>
      </w:tabs>
      <w:spacing w:after="0" w:line="240" w:lineRule="auto"/>
    </w:pPr>
  </w:style>
  <w:style w:type="character" w:customStyle="1" w:styleId="stBilgiChar1">
    <w:name w:val="Üst Bilgi Char1"/>
    <w:basedOn w:val="VarsaylanParagrafYazTipi"/>
    <w:link w:val="stBilgi"/>
    <w:uiPriority w:val="99"/>
    <w:rsid w:val="007B07EF"/>
  </w:style>
  <w:style w:type="paragraph" w:styleId="AltBilgi">
    <w:name w:val="footer"/>
    <w:basedOn w:val="Normal"/>
    <w:link w:val="AltBilgiChar1"/>
    <w:uiPriority w:val="99"/>
    <w:unhideWhenUsed/>
    <w:rsid w:val="007B07EF"/>
    <w:pPr>
      <w:tabs>
        <w:tab w:val="center" w:pos="4513"/>
        <w:tab w:val="right" w:pos="9026"/>
      </w:tabs>
      <w:spacing w:after="0" w:line="240" w:lineRule="auto"/>
    </w:pPr>
  </w:style>
  <w:style w:type="character" w:customStyle="1" w:styleId="AltBilgiChar1">
    <w:name w:val="Alt Bilgi Char1"/>
    <w:basedOn w:val="VarsaylanParagrafYazTipi"/>
    <w:link w:val="AltBilgi"/>
    <w:uiPriority w:val="99"/>
    <w:rsid w:val="007B07EF"/>
  </w:style>
  <w:style w:type="paragraph" w:styleId="DipnotMetni">
    <w:name w:val="footnote text"/>
    <w:basedOn w:val="Normal"/>
    <w:link w:val="DipnotMetniChar"/>
    <w:uiPriority w:val="99"/>
    <w:unhideWhenUsed/>
    <w:rsid w:val="003B6518"/>
    <w:pPr>
      <w:spacing w:after="0" w:line="240" w:lineRule="auto"/>
    </w:pPr>
    <w:rPr>
      <w:sz w:val="20"/>
      <w:szCs w:val="20"/>
    </w:rPr>
  </w:style>
  <w:style w:type="character" w:customStyle="1" w:styleId="DipnotMetniChar">
    <w:name w:val="Dipnot Metni Char"/>
    <w:basedOn w:val="VarsaylanParagrafYazTipi"/>
    <w:link w:val="DipnotMetni"/>
    <w:rsid w:val="003B6518"/>
    <w:rPr>
      <w:sz w:val="20"/>
      <w:szCs w:val="20"/>
    </w:rPr>
  </w:style>
  <w:style w:type="character" w:styleId="DipnotBavurusu">
    <w:name w:val="footnote reference"/>
    <w:basedOn w:val="VarsaylanParagrafYazTipi"/>
    <w:uiPriority w:val="99"/>
    <w:unhideWhenUsed/>
    <w:rsid w:val="003B6518"/>
    <w:rPr>
      <w:vertAlign w:val="superscript"/>
    </w:rPr>
  </w:style>
  <w:style w:type="character" w:styleId="Kpr">
    <w:name w:val="Hyperlink"/>
    <w:basedOn w:val="VarsaylanParagrafYazTipi"/>
    <w:uiPriority w:val="99"/>
    <w:unhideWhenUsed/>
    <w:rsid w:val="003B6518"/>
    <w:rPr>
      <w:color w:val="0000FF" w:themeColor="hyperlink"/>
      <w:u w:val="single"/>
    </w:rPr>
  </w:style>
  <w:style w:type="table" w:customStyle="1" w:styleId="TabloKlavuzu3">
    <w:name w:val="Tablo Kılavuzu3"/>
    <w:basedOn w:val="NormalTablo"/>
    <w:next w:val="TabloKlavuzu"/>
    <w:uiPriority w:val="59"/>
    <w:rsid w:val="00D65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D6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unhideWhenUsed/>
    <w:rsid w:val="00CA7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A75A0"/>
    <w:rPr>
      <w:rFonts w:ascii="Tahoma" w:hAnsi="Tahoma" w:cs="Tahoma"/>
      <w:sz w:val="16"/>
      <w:szCs w:val="16"/>
    </w:rPr>
  </w:style>
  <w:style w:type="character" w:customStyle="1" w:styleId="Balk1Char">
    <w:name w:val="Başlık 1 Char"/>
    <w:basedOn w:val="VarsaylanParagrafYazTipi"/>
    <w:rsid w:val="006974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rsid w:val="0069743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69743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69743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697437"/>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697437"/>
    <w:pPr>
      <w:ind w:left="720"/>
      <w:contextualSpacing/>
    </w:pPr>
    <w:rPr>
      <w:rFonts w:ascii="Calibri" w:eastAsia="Times New Roman" w:hAnsi="Calibri" w:cs="Times New Roman"/>
      <w:lang w:eastAsia="tr-TR"/>
    </w:rPr>
  </w:style>
  <w:style w:type="paragraph" w:customStyle="1" w:styleId="Default">
    <w:name w:val="Default"/>
    <w:rsid w:val="0069743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ipnotMetniChar1">
    <w:name w:val="Dipnot Metni Char1"/>
    <w:uiPriority w:val="99"/>
    <w:rsid w:val="00697437"/>
    <w:rPr>
      <w:sz w:val="20"/>
      <w:szCs w:val="20"/>
    </w:rPr>
  </w:style>
  <w:style w:type="character" w:customStyle="1" w:styleId="A0">
    <w:name w:val="A0"/>
    <w:uiPriority w:val="99"/>
    <w:rsid w:val="00697437"/>
    <w:rPr>
      <w:rFonts w:cs="Palatino Linotype"/>
      <w:color w:val="000000"/>
      <w:sz w:val="20"/>
      <w:szCs w:val="20"/>
    </w:rPr>
  </w:style>
  <w:style w:type="paragraph" w:customStyle="1" w:styleId="Pa2">
    <w:name w:val="Pa2"/>
    <w:basedOn w:val="Default"/>
    <w:next w:val="Default"/>
    <w:uiPriority w:val="99"/>
    <w:rsid w:val="00697437"/>
    <w:pPr>
      <w:spacing w:line="221" w:lineRule="atLeast"/>
    </w:pPr>
    <w:rPr>
      <w:rFonts w:ascii="Minion Pro" w:hAnsi="Minion Pro"/>
      <w:color w:val="auto"/>
    </w:rPr>
  </w:style>
  <w:style w:type="character" w:customStyle="1" w:styleId="A9">
    <w:name w:val="A9"/>
    <w:uiPriority w:val="99"/>
    <w:rsid w:val="00697437"/>
    <w:rPr>
      <w:rFonts w:cs="Minion Pro"/>
      <w:color w:val="000000"/>
      <w:sz w:val="21"/>
      <w:szCs w:val="21"/>
    </w:rPr>
  </w:style>
  <w:style w:type="character" w:customStyle="1" w:styleId="A610">
    <w:name w:val="A6+10"/>
    <w:uiPriority w:val="99"/>
    <w:rsid w:val="00697437"/>
    <w:rPr>
      <w:rFonts w:cs="Palatino Linotype"/>
      <w:color w:val="000000"/>
      <w:sz w:val="21"/>
      <w:szCs w:val="21"/>
    </w:rPr>
  </w:style>
  <w:style w:type="paragraph" w:customStyle="1" w:styleId="Tablolar">
    <w:name w:val="Tablolar"/>
    <w:basedOn w:val="Normal"/>
    <w:next w:val="Normal"/>
    <w:qFormat/>
    <w:rsid w:val="00697437"/>
    <w:pPr>
      <w:jc w:val="center"/>
    </w:pPr>
    <w:rPr>
      <w:rFonts w:ascii="Times New Roman" w:eastAsia="Calibri" w:hAnsi="Times New Roman" w:cs="Times New Roman"/>
      <w:b/>
      <w:sz w:val="24"/>
      <w:szCs w:val="24"/>
      <w:lang w:eastAsia="tr-TR"/>
    </w:rPr>
  </w:style>
  <w:style w:type="paragraph" w:styleId="NormalWeb">
    <w:name w:val="Normal (Web)"/>
    <w:basedOn w:val="Normal"/>
    <w:uiPriority w:val="99"/>
    <w:unhideWhenUsed/>
    <w:rsid w:val="00697437"/>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apple-converted-space">
    <w:name w:val="apple-converted-space"/>
    <w:basedOn w:val="VarsaylanParagrafYazTipi"/>
    <w:rsid w:val="00697437"/>
  </w:style>
  <w:style w:type="character" w:customStyle="1" w:styleId="BalonMetniChar1">
    <w:name w:val="Balon Metni Char1"/>
    <w:uiPriority w:val="99"/>
    <w:semiHidden/>
    <w:rsid w:val="00697437"/>
    <w:rPr>
      <w:rFonts w:ascii="Tahoma" w:hAnsi="Tahoma" w:cs="Tahoma"/>
      <w:sz w:val="16"/>
      <w:szCs w:val="16"/>
    </w:rPr>
  </w:style>
  <w:style w:type="character" w:styleId="SayfaNumaras">
    <w:name w:val="page number"/>
    <w:rsid w:val="00697437"/>
  </w:style>
  <w:style w:type="character" w:styleId="YerTutucuMetni">
    <w:name w:val="Placeholder Text"/>
    <w:uiPriority w:val="99"/>
    <w:semiHidden/>
    <w:rsid w:val="00697437"/>
    <w:rPr>
      <w:color w:val="808080"/>
    </w:rPr>
  </w:style>
  <w:style w:type="character" w:customStyle="1" w:styleId="Balk1Char1">
    <w:name w:val="Başlık 1 Char1"/>
    <w:link w:val="Balk1"/>
    <w:uiPriority w:val="9"/>
    <w:rsid w:val="00697437"/>
    <w:rPr>
      <w:rFonts w:ascii="Times New Roman" w:eastAsia="SimSun" w:hAnsi="Times New Roman" w:cs="Arial"/>
      <w:b/>
      <w:bCs/>
      <w:kern w:val="3"/>
      <w:sz w:val="28"/>
      <w:szCs w:val="28"/>
      <w:lang w:eastAsia="tr-TR"/>
    </w:rPr>
  </w:style>
  <w:style w:type="character" w:customStyle="1" w:styleId="Balk2Char1">
    <w:name w:val="Başlık 2 Char1"/>
    <w:link w:val="Balk2"/>
    <w:rsid w:val="00697437"/>
    <w:rPr>
      <w:rFonts w:ascii="Times New Roman" w:eastAsia="SimSun" w:hAnsi="Times New Roman" w:cs="Arial"/>
      <w:b/>
      <w:bCs/>
      <w:kern w:val="3"/>
      <w:sz w:val="24"/>
      <w:szCs w:val="26"/>
    </w:rPr>
  </w:style>
  <w:style w:type="character" w:customStyle="1" w:styleId="Balk3Char1">
    <w:name w:val="Başlık 3 Char1"/>
    <w:link w:val="Balk3"/>
    <w:rsid w:val="00697437"/>
    <w:rPr>
      <w:rFonts w:ascii="Times New Roman" w:eastAsia="SimSun" w:hAnsi="Times New Roman" w:cs="Arial"/>
      <w:b/>
      <w:bCs/>
      <w:kern w:val="3"/>
      <w:sz w:val="24"/>
    </w:rPr>
  </w:style>
  <w:style w:type="character" w:customStyle="1" w:styleId="Balk4Char1">
    <w:name w:val="Başlık 4 Char1"/>
    <w:link w:val="Balk4"/>
    <w:rsid w:val="00697437"/>
    <w:rPr>
      <w:rFonts w:ascii="Times New Roman" w:eastAsia="SimSun" w:hAnsi="Times New Roman" w:cs="Arial"/>
      <w:b/>
      <w:bCs/>
      <w:i/>
      <w:iCs/>
      <w:kern w:val="3"/>
      <w:sz w:val="24"/>
    </w:rPr>
  </w:style>
  <w:style w:type="character" w:customStyle="1" w:styleId="Balk5Char1">
    <w:name w:val="Başlık 5 Char1"/>
    <w:link w:val="Balk5"/>
    <w:rsid w:val="00697437"/>
    <w:rPr>
      <w:rFonts w:ascii="Times New Roman" w:eastAsia="SimSun" w:hAnsi="Times New Roman" w:cs="Arial"/>
      <w:b/>
      <w:color w:val="243F60"/>
      <w:kern w:val="3"/>
      <w:sz w:val="28"/>
    </w:rPr>
  </w:style>
  <w:style w:type="paragraph" w:customStyle="1" w:styleId="Standard">
    <w:name w:val="Standard"/>
    <w:rsid w:val="00697437"/>
    <w:pPr>
      <w:suppressAutoHyphens/>
      <w:autoSpaceDN w:val="0"/>
      <w:spacing w:before="120" w:after="0" w:line="360" w:lineRule="auto"/>
      <w:jc w:val="both"/>
      <w:textAlignment w:val="baseline"/>
    </w:pPr>
    <w:rPr>
      <w:rFonts w:ascii="Times New Roman" w:eastAsia="SimSun" w:hAnsi="Times New Roman" w:cs="Arial"/>
      <w:kern w:val="3"/>
      <w:sz w:val="24"/>
    </w:rPr>
  </w:style>
  <w:style w:type="paragraph" w:customStyle="1" w:styleId="Heading">
    <w:name w:val="Heading"/>
    <w:basedOn w:val="Standard"/>
    <w:next w:val="Textbody"/>
    <w:rsid w:val="00697437"/>
    <w:pPr>
      <w:keepNext/>
      <w:spacing w:before="240" w:after="120"/>
    </w:pPr>
    <w:rPr>
      <w:rFonts w:ascii="Arial" w:eastAsia="Microsoft YaHei" w:hAnsi="Arial"/>
      <w:sz w:val="28"/>
      <w:szCs w:val="28"/>
    </w:rPr>
  </w:style>
  <w:style w:type="paragraph" w:customStyle="1" w:styleId="Textbody">
    <w:name w:val="Text body"/>
    <w:basedOn w:val="Standard"/>
    <w:rsid w:val="00697437"/>
    <w:pPr>
      <w:spacing w:before="0" w:after="120"/>
    </w:pPr>
  </w:style>
  <w:style w:type="paragraph" w:styleId="Liste">
    <w:name w:val="List"/>
    <w:basedOn w:val="Textbody"/>
    <w:rsid w:val="00697437"/>
  </w:style>
  <w:style w:type="paragraph" w:styleId="KonuBal">
    <w:name w:val="Title"/>
    <w:basedOn w:val="Standard"/>
    <w:link w:val="KonuBalChar"/>
    <w:rsid w:val="00697437"/>
    <w:pPr>
      <w:suppressLineNumbers/>
      <w:spacing w:after="120"/>
    </w:pPr>
    <w:rPr>
      <w:i/>
      <w:iCs/>
      <w:szCs w:val="24"/>
    </w:rPr>
  </w:style>
  <w:style w:type="character" w:customStyle="1" w:styleId="KonuBalChar">
    <w:name w:val="Konu Başlığı Char"/>
    <w:basedOn w:val="VarsaylanParagrafYazTipi"/>
    <w:link w:val="KonuBal"/>
    <w:rsid w:val="00697437"/>
    <w:rPr>
      <w:rFonts w:ascii="Times New Roman" w:eastAsia="SimSun" w:hAnsi="Times New Roman" w:cs="Arial"/>
      <w:i/>
      <w:iCs/>
      <w:kern w:val="3"/>
      <w:sz w:val="24"/>
      <w:szCs w:val="24"/>
    </w:rPr>
  </w:style>
  <w:style w:type="paragraph" w:customStyle="1" w:styleId="Altyaz1">
    <w:name w:val="Altyazı1"/>
    <w:basedOn w:val="Heading"/>
    <w:next w:val="Textbody"/>
    <w:rsid w:val="00697437"/>
    <w:pPr>
      <w:jc w:val="center"/>
    </w:pPr>
    <w:rPr>
      <w:i/>
      <w:iCs/>
    </w:rPr>
  </w:style>
  <w:style w:type="paragraph" w:customStyle="1" w:styleId="Index">
    <w:name w:val="Index"/>
    <w:basedOn w:val="Standard"/>
    <w:rsid w:val="00697437"/>
    <w:pPr>
      <w:suppressLineNumbers/>
    </w:pPr>
  </w:style>
  <w:style w:type="paragraph" w:customStyle="1" w:styleId="BirinciDzey">
    <w:name w:val="Birinci Düzey"/>
    <w:basedOn w:val="Balk1"/>
    <w:rsid w:val="00697437"/>
    <w:pPr>
      <w:ind w:left="720" w:hanging="360"/>
    </w:pPr>
    <w:rPr>
      <w:rFonts w:eastAsia="Calibri" w:cs="Times New Roman"/>
      <w:szCs w:val="24"/>
    </w:rPr>
  </w:style>
  <w:style w:type="paragraph" w:customStyle="1" w:styleId="kinciDzey">
    <w:name w:val="İkinci Düzey"/>
    <w:basedOn w:val="Balk2"/>
    <w:rsid w:val="00697437"/>
    <w:pPr>
      <w:ind w:left="1152" w:hanging="432"/>
      <w:jc w:val="left"/>
    </w:pPr>
    <w:rPr>
      <w:rFonts w:eastAsia="Calibri" w:cs="Times New Roman"/>
      <w:szCs w:val="24"/>
    </w:rPr>
  </w:style>
  <w:style w:type="paragraph" w:customStyle="1" w:styleId="ncSitil">
    <w:name w:val="Üçüncü Sitil"/>
    <w:basedOn w:val="Balk3"/>
    <w:rsid w:val="00697437"/>
    <w:pPr>
      <w:ind w:left="1584" w:hanging="504"/>
      <w:jc w:val="left"/>
    </w:pPr>
    <w:rPr>
      <w:rFonts w:eastAsia="Calibri" w:cs="Times New Roman"/>
      <w:szCs w:val="24"/>
    </w:rPr>
  </w:style>
  <w:style w:type="paragraph" w:customStyle="1" w:styleId="DrdncDzey">
    <w:name w:val="Dördüncü Düzey"/>
    <w:basedOn w:val="Balk4"/>
    <w:rsid w:val="00697437"/>
    <w:pPr>
      <w:ind w:left="2088" w:hanging="648"/>
      <w:jc w:val="left"/>
    </w:pPr>
    <w:rPr>
      <w:rFonts w:eastAsia="Calibri" w:cs="Times New Roman"/>
      <w:i w:val="0"/>
      <w:szCs w:val="24"/>
    </w:rPr>
  </w:style>
  <w:style w:type="paragraph" w:customStyle="1" w:styleId="Contents1">
    <w:name w:val="Contents 1"/>
    <w:basedOn w:val="Standard"/>
    <w:rsid w:val="00697437"/>
    <w:pPr>
      <w:tabs>
        <w:tab w:val="right" w:leader="dot" w:pos="9638"/>
      </w:tabs>
      <w:spacing w:after="100"/>
    </w:pPr>
    <w:rPr>
      <w:lang w:eastAsia="tr-TR"/>
    </w:rPr>
  </w:style>
  <w:style w:type="paragraph" w:customStyle="1" w:styleId="Contents2">
    <w:name w:val="Contents 2"/>
    <w:basedOn w:val="Standard"/>
    <w:rsid w:val="00697437"/>
    <w:pPr>
      <w:tabs>
        <w:tab w:val="right" w:leader="dot" w:pos="9575"/>
      </w:tabs>
      <w:spacing w:after="100"/>
      <w:ind w:left="220"/>
    </w:pPr>
    <w:rPr>
      <w:lang w:eastAsia="tr-TR"/>
    </w:rPr>
  </w:style>
  <w:style w:type="paragraph" w:styleId="ResimYazs">
    <w:name w:val="caption"/>
    <w:basedOn w:val="Standard"/>
    <w:uiPriority w:val="35"/>
    <w:qFormat/>
    <w:rsid w:val="00697437"/>
    <w:pPr>
      <w:spacing w:line="100" w:lineRule="atLeast"/>
    </w:pPr>
    <w:rPr>
      <w:bCs/>
      <w:szCs w:val="18"/>
    </w:rPr>
  </w:style>
  <w:style w:type="paragraph" w:customStyle="1" w:styleId="ContentsHeading">
    <w:name w:val="Contents Heading"/>
    <w:basedOn w:val="Balk1"/>
    <w:rsid w:val="00697437"/>
    <w:pPr>
      <w:suppressLineNumbers/>
    </w:pPr>
    <w:rPr>
      <w:sz w:val="32"/>
      <w:szCs w:val="32"/>
    </w:rPr>
  </w:style>
  <w:style w:type="paragraph" w:customStyle="1" w:styleId="TableContents">
    <w:name w:val="Table Contents"/>
    <w:basedOn w:val="Standard"/>
    <w:rsid w:val="00697437"/>
    <w:pPr>
      <w:suppressLineNumbers/>
    </w:pPr>
  </w:style>
  <w:style w:type="paragraph" w:customStyle="1" w:styleId="TableHeading">
    <w:name w:val="Table Heading"/>
    <w:basedOn w:val="TableContents"/>
    <w:rsid w:val="00697437"/>
    <w:pPr>
      <w:jc w:val="center"/>
    </w:pPr>
    <w:rPr>
      <w:b/>
      <w:bCs/>
    </w:rPr>
  </w:style>
  <w:style w:type="character" w:customStyle="1" w:styleId="WW8Num1z0">
    <w:name w:val="WW8Num1z0"/>
    <w:rsid w:val="00697437"/>
  </w:style>
  <w:style w:type="character" w:customStyle="1" w:styleId="WW8Num1z1">
    <w:name w:val="WW8Num1z1"/>
    <w:rsid w:val="00697437"/>
  </w:style>
  <w:style w:type="character" w:customStyle="1" w:styleId="WW8Num1z2">
    <w:name w:val="WW8Num1z2"/>
    <w:rsid w:val="00697437"/>
  </w:style>
  <w:style w:type="character" w:customStyle="1" w:styleId="WW8Num1z3">
    <w:name w:val="WW8Num1z3"/>
    <w:rsid w:val="00697437"/>
  </w:style>
  <w:style w:type="character" w:customStyle="1" w:styleId="WW8Num1z4">
    <w:name w:val="WW8Num1z4"/>
    <w:rsid w:val="00697437"/>
  </w:style>
  <w:style w:type="character" w:customStyle="1" w:styleId="WW8Num1z5">
    <w:name w:val="WW8Num1z5"/>
    <w:rsid w:val="00697437"/>
  </w:style>
  <w:style w:type="character" w:customStyle="1" w:styleId="WW8Num1z6">
    <w:name w:val="WW8Num1z6"/>
    <w:rsid w:val="00697437"/>
  </w:style>
  <w:style w:type="character" w:customStyle="1" w:styleId="WW8Num1z7">
    <w:name w:val="WW8Num1z7"/>
    <w:rsid w:val="00697437"/>
  </w:style>
  <w:style w:type="character" w:customStyle="1" w:styleId="WW8Num1z8">
    <w:name w:val="WW8Num1z8"/>
    <w:rsid w:val="00697437"/>
  </w:style>
  <w:style w:type="character" w:customStyle="1" w:styleId="stBilgiChar">
    <w:name w:val="Üst Bilgi Char"/>
    <w:rsid w:val="00697437"/>
  </w:style>
  <w:style w:type="character" w:customStyle="1" w:styleId="AltBilgiChar">
    <w:name w:val="Alt Bilgi Char"/>
    <w:rsid w:val="00697437"/>
  </w:style>
  <w:style w:type="character" w:customStyle="1" w:styleId="Internetlink">
    <w:name w:val="Internet link"/>
    <w:rsid w:val="00697437"/>
    <w:rPr>
      <w:color w:val="0000FF"/>
      <w:u w:val="single"/>
    </w:rPr>
  </w:style>
  <w:style w:type="paragraph" w:styleId="AklamaMetni">
    <w:name w:val="annotation text"/>
    <w:basedOn w:val="Normal"/>
    <w:link w:val="AklamaMetniChar1"/>
    <w:uiPriority w:val="99"/>
    <w:rsid w:val="00697437"/>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AklamaMetniChar">
    <w:name w:val="Açıklama Metni Char"/>
    <w:basedOn w:val="VarsaylanParagrafYazTipi"/>
    <w:rsid w:val="00697437"/>
    <w:rPr>
      <w:sz w:val="20"/>
      <w:szCs w:val="20"/>
    </w:rPr>
  </w:style>
  <w:style w:type="character" w:customStyle="1" w:styleId="AklamaMetniChar1">
    <w:name w:val="Açıklama Metni Char1"/>
    <w:link w:val="AklamaMetni"/>
    <w:uiPriority w:val="99"/>
    <w:rsid w:val="00697437"/>
    <w:rPr>
      <w:rFonts w:ascii="Times New Roman" w:eastAsia="SimSun" w:hAnsi="Times New Roman" w:cs="Mangal"/>
      <w:kern w:val="3"/>
      <w:sz w:val="20"/>
      <w:szCs w:val="18"/>
      <w:lang w:eastAsia="zh-CN" w:bidi="hi-IN"/>
    </w:rPr>
  </w:style>
  <w:style w:type="character" w:styleId="AklamaBavurusu">
    <w:name w:val="annotation reference"/>
    <w:uiPriority w:val="99"/>
    <w:rsid w:val="00697437"/>
    <w:rPr>
      <w:sz w:val="16"/>
      <w:szCs w:val="16"/>
    </w:rPr>
  </w:style>
  <w:style w:type="numbering" w:customStyle="1" w:styleId="WW8Num1">
    <w:name w:val="WW8Num1"/>
    <w:basedOn w:val="ListeYok"/>
    <w:rsid w:val="00697437"/>
    <w:pPr>
      <w:numPr>
        <w:numId w:val="12"/>
      </w:numPr>
    </w:pPr>
  </w:style>
  <w:style w:type="paragraph" w:styleId="Dzeltme">
    <w:name w:val="Revision"/>
    <w:hidden/>
    <w:uiPriority w:val="99"/>
    <w:semiHidden/>
    <w:rsid w:val="00697437"/>
    <w:pPr>
      <w:spacing w:after="0" w:line="240" w:lineRule="auto"/>
    </w:pPr>
    <w:rPr>
      <w:rFonts w:ascii="Calibri" w:eastAsia="Calibri" w:hAnsi="Calibri" w:cs="Times New Roman"/>
    </w:rPr>
  </w:style>
  <w:style w:type="paragraph" w:styleId="SonnotMetni">
    <w:name w:val="endnote text"/>
    <w:basedOn w:val="Normal"/>
    <w:link w:val="SonnotMetniChar"/>
    <w:uiPriority w:val="99"/>
    <w:semiHidden/>
    <w:unhideWhenUsed/>
    <w:rsid w:val="00697437"/>
    <w:pPr>
      <w:spacing w:after="0" w:line="240" w:lineRule="auto"/>
    </w:pPr>
    <w:rPr>
      <w:rFonts w:ascii="Calibri" w:eastAsia="Calibri" w:hAnsi="Calibri" w:cs="Times New Roman"/>
      <w:sz w:val="20"/>
      <w:szCs w:val="20"/>
    </w:rPr>
  </w:style>
  <w:style w:type="character" w:customStyle="1" w:styleId="SonnotMetniChar">
    <w:name w:val="Sonnot Metni Char"/>
    <w:basedOn w:val="VarsaylanParagrafYazTipi"/>
    <w:link w:val="SonnotMetni"/>
    <w:uiPriority w:val="99"/>
    <w:semiHidden/>
    <w:rsid w:val="00697437"/>
    <w:rPr>
      <w:rFonts w:ascii="Calibri" w:eastAsia="Calibri" w:hAnsi="Calibri" w:cs="Times New Roman"/>
      <w:sz w:val="20"/>
      <w:szCs w:val="20"/>
    </w:rPr>
  </w:style>
  <w:style w:type="character" w:styleId="SonnotBavurusu">
    <w:name w:val="endnote reference"/>
    <w:uiPriority w:val="99"/>
    <w:semiHidden/>
    <w:unhideWhenUsed/>
    <w:rsid w:val="00697437"/>
    <w:rPr>
      <w:vertAlign w:val="superscript"/>
    </w:rPr>
  </w:style>
  <w:style w:type="paragraph" w:styleId="AklamaKonusu">
    <w:name w:val="annotation subject"/>
    <w:basedOn w:val="AklamaMetni"/>
    <w:next w:val="AklamaMetni"/>
    <w:link w:val="AklamaKonusuChar"/>
    <w:uiPriority w:val="99"/>
    <w:semiHidden/>
    <w:unhideWhenUsed/>
    <w:rsid w:val="00697437"/>
    <w:pPr>
      <w:widowControl/>
      <w:suppressAutoHyphens w:val="0"/>
      <w:autoSpaceDN/>
      <w:spacing w:after="160"/>
      <w:textAlignment w:val="auto"/>
    </w:pPr>
    <w:rPr>
      <w:rFonts w:ascii="Calibri" w:eastAsia="Calibri" w:hAnsi="Calibri" w:cs="Times New Roman"/>
      <w:b/>
      <w:bCs/>
      <w:kern w:val="0"/>
      <w:szCs w:val="20"/>
      <w:lang w:eastAsia="en-US" w:bidi="ar-SA"/>
    </w:rPr>
  </w:style>
  <w:style w:type="character" w:customStyle="1" w:styleId="AklamaKonusuChar">
    <w:name w:val="Açıklama Konusu Char"/>
    <w:basedOn w:val="AklamaMetniChar"/>
    <w:link w:val="AklamaKonusu"/>
    <w:uiPriority w:val="99"/>
    <w:semiHidden/>
    <w:rsid w:val="00697437"/>
    <w:rPr>
      <w:rFonts w:ascii="Calibri" w:eastAsia="Calibri" w:hAnsi="Calibri" w:cs="Times New Roman"/>
      <w:b/>
      <w:bCs/>
      <w:sz w:val="20"/>
      <w:szCs w:val="20"/>
    </w:rPr>
  </w:style>
  <w:style w:type="character" w:styleId="zlenenKpr">
    <w:name w:val="FollowedHyperlink"/>
    <w:uiPriority w:val="99"/>
    <w:semiHidden/>
    <w:unhideWhenUsed/>
    <w:rsid w:val="00697437"/>
    <w:rPr>
      <w:color w:val="954F72"/>
      <w:u w:val="single"/>
    </w:rPr>
  </w:style>
  <w:style w:type="table" w:customStyle="1" w:styleId="1">
    <w:name w:val="Стиль1"/>
    <w:basedOn w:val="NormalTablo"/>
    <w:uiPriority w:val="99"/>
    <w:rsid w:val="00697437"/>
    <w:pPr>
      <w:spacing w:after="0" w:line="240" w:lineRule="auto"/>
    </w:pPr>
    <w:rPr>
      <w:rFonts w:ascii="Calibri" w:eastAsia="Calibri" w:hAnsi="Calibri" w:cs="Times New Roman"/>
      <w:lang w:val="ru-RU" w:eastAsia="tr-TR"/>
    </w:rPr>
    <w:tblPr/>
  </w:style>
  <w:style w:type="table" w:customStyle="1" w:styleId="10">
    <w:name w:val="Светлый список1"/>
    <w:basedOn w:val="NormalTablo"/>
    <w:uiPriority w:val="61"/>
    <w:rsid w:val="00697437"/>
    <w:pPr>
      <w:spacing w:after="0" w:line="240" w:lineRule="auto"/>
    </w:pPr>
    <w:rPr>
      <w:rFonts w:ascii="Calibri" w:eastAsia="Times New Roman" w:hAnsi="Calibri" w:cs="Times New Roman"/>
      <w:lang w:val="ru-RU"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697437"/>
    <w:pPr>
      <w:tabs>
        <w:tab w:val="decimal" w:pos="360"/>
      </w:tabs>
    </w:pPr>
    <w:rPr>
      <w:rFonts w:ascii="Calibri" w:eastAsia="Times New Roman" w:hAnsi="Calibri" w:cs="Times New Roman"/>
      <w:lang w:val="ru-RU" w:eastAsia="ru-RU"/>
    </w:rPr>
  </w:style>
  <w:style w:type="character" w:styleId="HafifVurgulama">
    <w:name w:val="Subtle Emphasis"/>
    <w:uiPriority w:val="19"/>
    <w:qFormat/>
    <w:rsid w:val="00697437"/>
    <w:rPr>
      <w:i/>
      <w:iCs/>
    </w:rPr>
  </w:style>
  <w:style w:type="table" w:customStyle="1" w:styleId="-11">
    <w:name w:val="Светлая заливка - Акцент 11"/>
    <w:basedOn w:val="NormalTablo"/>
    <w:uiPriority w:val="60"/>
    <w:rsid w:val="00697437"/>
    <w:pPr>
      <w:spacing w:after="0" w:line="240" w:lineRule="auto"/>
    </w:pPr>
    <w:rPr>
      <w:rFonts w:ascii="Calibri" w:eastAsia="Times New Roman" w:hAnsi="Calibri" w:cs="Times New Roman"/>
      <w:color w:val="2E74B5"/>
      <w:lang w:val="ru-RU"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OrtaList2-Vurgu1">
    <w:name w:val="Medium List 2 Accent 1"/>
    <w:basedOn w:val="NormalTablo"/>
    <w:uiPriority w:val="66"/>
    <w:rsid w:val="00697437"/>
    <w:pPr>
      <w:spacing w:after="0" w:line="240" w:lineRule="auto"/>
    </w:pPr>
    <w:rPr>
      <w:rFonts w:ascii="Calibri Light" w:eastAsia="Times New Roman" w:hAnsi="Calibri Light" w:cs="Times New Roman"/>
      <w:color w:val="000000"/>
      <w:lang w:val="ru-RU" w:eastAsia="ru-RU"/>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numbering" w:customStyle="1" w:styleId="NoList1">
    <w:name w:val="No List1"/>
    <w:next w:val="ListeYok"/>
    <w:uiPriority w:val="99"/>
    <w:semiHidden/>
    <w:unhideWhenUsed/>
    <w:rsid w:val="00697437"/>
  </w:style>
  <w:style w:type="table" w:customStyle="1" w:styleId="TableGrid1">
    <w:name w:val="Table Grid1"/>
    <w:basedOn w:val="NormalTablo"/>
    <w:next w:val="TabloKlavuzu"/>
    <w:uiPriority w:val="59"/>
    <w:rsid w:val="00697437"/>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unhideWhenUsed/>
    <w:rsid w:val="00697437"/>
    <w:rPr>
      <w:rFonts w:ascii="Calibri" w:eastAsia="Calibri" w:hAnsi="Calibri" w:cs="Times New Roman"/>
    </w:rPr>
  </w:style>
  <w:style w:type="paragraph" w:styleId="GvdeMetni">
    <w:name w:val="Body Text"/>
    <w:basedOn w:val="Normal"/>
    <w:link w:val="GvdeMetniChar"/>
    <w:uiPriority w:val="99"/>
    <w:semiHidden/>
    <w:unhideWhenUsed/>
    <w:rsid w:val="00697437"/>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697437"/>
    <w:rPr>
      <w:rFonts w:ascii="Calibri" w:eastAsia="Times New Roman" w:hAnsi="Calibri" w:cs="Times New Roman"/>
      <w:lang w:eastAsia="tr-TR"/>
    </w:rPr>
  </w:style>
  <w:style w:type="paragraph" w:styleId="HTMLncedenBiimlendirilmi">
    <w:name w:val="HTML Preformatted"/>
    <w:basedOn w:val="Normal"/>
    <w:link w:val="HTMLncedenBiimlendirilmiChar"/>
    <w:uiPriority w:val="99"/>
    <w:semiHidden/>
    <w:unhideWhenUsed/>
    <w:rsid w:val="004D6D18"/>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D6D1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9560">
      <w:bodyDiv w:val="1"/>
      <w:marLeft w:val="0"/>
      <w:marRight w:val="0"/>
      <w:marTop w:val="0"/>
      <w:marBottom w:val="0"/>
      <w:divBdr>
        <w:top w:val="none" w:sz="0" w:space="0" w:color="auto"/>
        <w:left w:val="none" w:sz="0" w:space="0" w:color="auto"/>
        <w:bottom w:val="none" w:sz="0" w:space="0" w:color="auto"/>
        <w:right w:val="none" w:sz="0" w:space="0" w:color="auto"/>
      </w:divBdr>
    </w:div>
    <w:div w:id="303245195">
      <w:bodyDiv w:val="1"/>
      <w:marLeft w:val="0"/>
      <w:marRight w:val="0"/>
      <w:marTop w:val="0"/>
      <w:marBottom w:val="0"/>
      <w:divBdr>
        <w:top w:val="none" w:sz="0" w:space="0" w:color="auto"/>
        <w:left w:val="none" w:sz="0" w:space="0" w:color="auto"/>
        <w:bottom w:val="none" w:sz="0" w:space="0" w:color="auto"/>
        <w:right w:val="none" w:sz="0" w:space="0" w:color="auto"/>
      </w:divBdr>
    </w:div>
    <w:div w:id="1110470109">
      <w:bodyDiv w:val="1"/>
      <w:marLeft w:val="0"/>
      <w:marRight w:val="0"/>
      <w:marTop w:val="0"/>
      <w:marBottom w:val="0"/>
      <w:divBdr>
        <w:top w:val="none" w:sz="0" w:space="0" w:color="auto"/>
        <w:left w:val="none" w:sz="0" w:space="0" w:color="auto"/>
        <w:bottom w:val="none" w:sz="0" w:space="0" w:color="auto"/>
        <w:right w:val="none" w:sz="0" w:space="0" w:color="auto"/>
      </w:divBdr>
    </w:div>
    <w:div w:id="1626346816">
      <w:bodyDiv w:val="1"/>
      <w:marLeft w:val="0"/>
      <w:marRight w:val="0"/>
      <w:marTop w:val="0"/>
      <w:marBottom w:val="0"/>
      <w:divBdr>
        <w:top w:val="none" w:sz="0" w:space="0" w:color="auto"/>
        <w:left w:val="none" w:sz="0" w:space="0" w:color="auto"/>
        <w:bottom w:val="none" w:sz="0" w:space="0" w:color="auto"/>
        <w:right w:val="none" w:sz="0" w:space="0" w:color="auto"/>
      </w:divBdr>
    </w:div>
    <w:div w:id="1931037592">
      <w:bodyDiv w:val="1"/>
      <w:marLeft w:val="0"/>
      <w:marRight w:val="0"/>
      <w:marTop w:val="0"/>
      <w:marBottom w:val="0"/>
      <w:divBdr>
        <w:top w:val="none" w:sz="0" w:space="0" w:color="auto"/>
        <w:left w:val="none" w:sz="0" w:space="0" w:color="auto"/>
        <w:bottom w:val="none" w:sz="0" w:space="0" w:color="auto"/>
        <w:right w:val="none" w:sz="0" w:space="0" w:color="auto"/>
      </w:divBdr>
    </w:div>
    <w:div w:id="2063140777">
      <w:bodyDiv w:val="1"/>
      <w:marLeft w:val="0"/>
      <w:marRight w:val="0"/>
      <w:marTop w:val="0"/>
      <w:marBottom w:val="0"/>
      <w:divBdr>
        <w:top w:val="none" w:sz="0" w:space="0" w:color="auto"/>
        <w:left w:val="none" w:sz="0" w:space="0" w:color="auto"/>
        <w:bottom w:val="none" w:sz="0" w:space="0" w:color="auto"/>
        <w:right w:val="none" w:sz="0" w:space="0" w:color="auto"/>
      </w:divBdr>
    </w:div>
    <w:div w:id="20861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onvention.apa.org/2019-video"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C5FFD-0599-4EDB-BDCE-9B3807BE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11</Pages>
  <Words>4300</Words>
  <Characters>24513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Özden Özlü</cp:lastModifiedBy>
  <cp:revision>8</cp:revision>
  <cp:lastPrinted>2023-04-14T19:30:00Z</cp:lastPrinted>
  <dcterms:created xsi:type="dcterms:W3CDTF">2023-04-24T13:05:00Z</dcterms:created>
  <dcterms:modified xsi:type="dcterms:W3CDTF">2023-06-13T13:17:00Z</dcterms:modified>
</cp:coreProperties>
</file>